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7606" w14:textId="3F5058CB" w:rsidR="00985811" w:rsidRDefault="00985811" w:rsidP="008E774B">
      <w:pPr>
        <w:tabs>
          <w:tab w:val="center" w:pos="5040"/>
          <w:tab w:val="left" w:pos="5256"/>
          <w:tab w:val="left" w:pos="5832"/>
          <w:tab w:val="left" w:pos="6408"/>
          <w:tab w:val="left" w:pos="6984"/>
          <w:tab w:val="left" w:pos="7560"/>
          <w:tab w:val="left" w:pos="8136"/>
          <w:tab w:val="left" w:pos="8712"/>
          <w:tab w:val="left" w:pos="9288"/>
          <w:tab w:val="left" w:pos="9864"/>
        </w:tabs>
        <w:spacing w:after="0"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 xml:space="preserve">Virginia </w:t>
      </w:r>
    </w:p>
    <w:p w14:paraId="0D06E364" w14:textId="04CA0B77" w:rsidR="00F47223" w:rsidRPr="00F47223" w:rsidRDefault="00F47223" w:rsidP="008E774B">
      <w:pPr>
        <w:tabs>
          <w:tab w:val="center" w:pos="5040"/>
          <w:tab w:val="left" w:pos="5256"/>
          <w:tab w:val="left" w:pos="5832"/>
          <w:tab w:val="left" w:pos="6408"/>
          <w:tab w:val="left" w:pos="6984"/>
          <w:tab w:val="left" w:pos="7560"/>
          <w:tab w:val="left" w:pos="8136"/>
          <w:tab w:val="left" w:pos="8712"/>
          <w:tab w:val="left" w:pos="9288"/>
          <w:tab w:val="left" w:pos="9864"/>
        </w:tabs>
        <w:spacing w:after="0" w:line="240" w:lineRule="auto"/>
        <w:jc w:val="center"/>
        <w:rPr>
          <w:rFonts w:ascii="Times New Roman" w:eastAsia="Times New Roman" w:hAnsi="Times New Roman" w:cs="Times New Roman"/>
          <w:b/>
          <w:sz w:val="20"/>
          <w:szCs w:val="20"/>
        </w:rPr>
      </w:pPr>
      <w:r w:rsidRPr="00F47223">
        <w:rPr>
          <w:rFonts w:ascii="Times New Roman" w:eastAsia="Times New Roman" w:hAnsi="Times New Roman" w:cs="Times New Roman"/>
          <w:b/>
          <w:sz w:val="20"/>
          <w:szCs w:val="20"/>
        </w:rPr>
        <w:t>REQUIRED GENERAL TERMS AND CONDITIONS</w:t>
      </w:r>
    </w:p>
    <w:p w14:paraId="5C4E22FB" w14:textId="77777777" w:rsidR="00F47223" w:rsidRPr="00F47223" w:rsidRDefault="00F47223" w:rsidP="00F47223">
      <w:pPr>
        <w:tabs>
          <w:tab w:val="center" w:pos="5040"/>
          <w:tab w:val="left" w:pos="5256"/>
          <w:tab w:val="left" w:pos="5832"/>
          <w:tab w:val="left" w:pos="6408"/>
          <w:tab w:val="left" w:pos="6984"/>
          <w:tab w:val="left" w:pos="7560"/>
          <w:tab w:val="left" w:pos="8136"/>
          <w:tab w:val="left" w:pos="8712"/>
          <w:tab w:val="left" w:pos="9288"/>
          <w:tab w:val="left" w:pos="9864"/>
        </w:tabs>
        <w:spacing w:after="0" w:line="240" w:lineRule="auto"/>
        <w:rPr>
          <w:rFonts w:ascii="Times New Roman" w:eastAsia="Times New Roman" w:hAnsi="Times New Roman" w:cs="Times New Roman"/>
          <w:b/>
          <w:sz w:val="20"/>
          <w:szCs w:val="20"/>
        </w:rPr>
      </w:pPr>
      <w:r w:rsidRPr="00F47223">
        <w:rPr>
          <w:rFonts w:ascii="Times New Roman" w:eastAsia="Times New Roman" w:hAnsi="Times New Roman" w:cs="Times New Roman"/>
          <w:b/>
          <w:sz w:val="20"/>
          <w:szCs w:val="20"/>
        </w:rPr>
        <w:tab/>
        <w:t>GOODS AND NONPROFESSIONAL SERVICES</w:t>
      </w:r>
    </w:p>
    <w:p w14:paraId="3CA0E51B" w14:textId="77777777" w:rsidR="00F47223" w:rsidRPr="00F47223" w:rsidRDefault="00F47223" w:rsidP="00F47223">
      <w:pPr>
        <w:tabs>
          <w:tab w:val="center" w:pos="5040"/>
          <w:tab w:val="left" w:pos="5256"/>
          <w:tab w:val="left" w:pos="5832"/>
          <w:tab w:val="left" w:pos="6408"/>
          <w:tab w:val="left" w:pos="6984"/>
          <w:tab w:val="left" w:pos="7560"/>
          <w:tab w:val="left" w:pos="8136"/>
          <w:tab w:val="left" w:pos="8712"/>
          <w:tab w:val="left" w:pos="9288"/>
          <w:tab w:val="left" w:pos="9864"/>
        </w:tabs>
        <w:spacing w:after="0" w:line="240" w:lineRule="auto"/>
        <w:rPr>
          <w:rFonts w:ascii="Times New Roman" w:eastAsia="Times New Roman" w:hAnsi="Times New Roman" w:cs="Times New Roman"/>
          <w:b/>
          <w:sz w:val="20"/>
          <w:szCs w:val="20"/>
        </w:rPr>
      </w:pPr>
    </w:p>
    <w:p w14:paraId="0382023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color w:val="000000"/>
          <w:sz w:val="20"/>
          <w:szCs w:val="20"/>
        </w:rPr>
      </w:pPr>
      <w:r w:rsidRPr="00F47223">
        <w:rPr>
          <w:rFonts w:ascii="Times New Roman" w:eastAsia="Times New Roman" w:hAnsi="Times New Roman" w:cs="Times New Roman"/>
          <w:sz w:val="20"/>
          <w:szCs w:val="20"/>
        </w:rPr>
        <w:t xml:space="preserve">These General Terms and Conditions are required for use in written solicitations issued by state agencies for procurements that are subject to this manual unless changed, deleted or revised by the legal advisor to your agency.  You should edit the wording to fit the type of solicitation (IFB or RFP) by either deleting or lining out the inappropriate words in all parentheses.  For service contracts clauses, Q, R, and S are normally not applicable and may be omitted.  For goods contracts, omit clause T.  </w:t>
      </w:r>
      <w:r w:rsidRPr="00F47223">
        <w:rPr>
          <w:rFonts w:ascii="Times New Roman" w:eastAsia="Times New Roman" w:hAnsi="Times New Roman" w:cs="Times New Roman"/>
          <w:color w:val="FF0000"/>
          <w:sz w:val="20"/>
          <w:szCs w:val="20"/>
        </w:rPr>
        <w:t xml:space="preserve"> </w:t>
      </w:r>
      <w:r w:rsidRPr="00F47223">
        <w:rPr>
          <w:rFonts w:ascii="Times New Roman" w:eastAsia="Times New Roman" w:hAnsi="Times New Roman" w:cs="Times New Roman"/>
          <w:color w:val="000000"/>
          <w:sz w:val="20"/>
          <w:szCs w:val="20"/>
        </w:rPr>
        <w:t>For goods and services contracts, a written determination must be made in order to omit subparagraph 1.e of clause C (“ANTI-DISCRIMINATION”) see 3.13.c.</w:t>
      </w:r>
    </w:p>
    <w:p w14:paraId="2D9AF349" w14:textId="77777777" w:rsidR="00F47223" w:rsidRPr="00F47223" w:rsidRDefault="00F47223" w:rsidP="00F47223">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jc w:val="both"/>
        <w:rPr>
          <w:rFonts w:ascii="Times New Roman" w:eastAsia="Times New Roman" w:hAnsi="Times New Roman" w:cs="Times New Roman"/>
          <w:sz w:val="20"/>
          <w:szCs w:val="20"/>
        </w:rPr>
      </w:pPr>
    </w:p>
    <w:p w14:paraId="2C73F70F"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i/>
          <w:sz w:val="20"/>
          <w:szCs w:val="20"/>
        </w:rPr>
        <w:t>VENDORS MANUAL</w:t>
      </w:r>
      <w:r w:rsidRPr="00F47223">
        <w:rPr>
          <w:rFonts w:ascii="Times New Roman" w:eastAsia="Times New Roman" w:hAnsi="Times New Roman" w:cs="Times New Roman"/>
          <w:sz w:val="20"/>
          <w:szCs w:val="20"/>
        </w:rPr>
        <w:tab/>
        <w:t>B-2</w:t>
      </w:r>
    </w:p>
    <w:p w14:paraId="77D9D57C"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B.</w:t>
      </w:r>
      <w:r w:rsidRPr="00F47223">
        <w:rPr>
          <w:rFonts w:ascii="Times New Roman" w:eastAsia="Times New Roman" w:hAnsi="Times New Roman" w:cs="Times New Roman"/>
          <w:sz w:val="20"/>
          <w:szCs w:val="20"/>
        </w:rPr>
        <w:tab/>
        <w:t>APPLICABLE LAWS AND COURTS</w:t>
      </w:r>
      <w:r w:rsidRPr="00F47223">
        <w:rPr>
          <w:rFonts w:ascii="Times New Roman" w:eastAsia="Times New Roman" w:hAnsi="Times New Roman" w:cs="Times New Roman"/>
          <w:sz w:val="20"/>
          <w:szCs w:val="20"/>
        </w:rPr>
        <w:tab/>
        <w:t>B-2</w:t>
      </w:r>
    </w:p>
    <w:p w14:paraId="7ADFEA7B"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C.</w:t>
      </w:r>
      <w:r w:rsidRPr="00F47223">
        <w:rPr>
          <w:rFonts w:ascii="Times New Roman" w:eastAsia="Times New Roman" w:hAnsi="Times New Roman" w:cs="Times New Roman"/>
          <w:sz w:val="20"/>
          <w:szCs w:val="20"/>
        </w:rPr>
        <w:tab/>
        <w:t>ANTI-DISCRIMINATION</w:t>
      </w:r>
      <w:r w:rsidRPr="00F47223">
        <w:rPr>
          <w:rFonts w:ascii="Times New Roman" w:eastAsia="Times New Roman" w:hAnsi="Times New Roman" w:cs="Times New Roman"/>
          <w:sz w:val="20"/>
          <w:szCs w:val="20"/>
        </w:rPr>
        <w:tab/>
        <w:t>B-2</w:t>
      </w:r>
    </w:p>
    <w:p w14:paraId="7B337B5F"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D.</w:t>
      </w:r>
      <w:r w:rsidRPr="00F47223">
        <w:rPr>
          <w:rFonts w:ascii="Times New Roman" w:eastAsia="Times New Roman" w:hAnsi="Times New Roman" w:cs="Times New Roman"/>
          <w:sz w:val="20"/>
          <w:szCs w:val="20"/>
        </w:rPr>
        <w:tab/>
        <w:t>ETHICS IN PUBLIC CONTRACTING</w:t>
      </w:r>
      <w:r w:rsidRPr="00F47223">
        <w:rPr>
          <w:rFonts w:ascii="Times New Roman" w:eastAsia="Times New Roman" w:hAnsi="Times New Roman" w:cs="Times New Roman"/>
          <w:sz w:val="20"/>
          <w:szCs w:val="20"/>
        </w:rPr>
        <w:tab/>
        <w:t>B-3</w:t>
      </w:r>
    </w:p>
    <w:p w14:paraId="0110F41C"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E.</w:t>
      </w:r>
      <w:r w:rsidRPr="00F47223">
        <w:rPr>
          <w:rFonts w:ascii="Times New Roman" w:eastAsia="Times New Roman" w:hAnsi="Times New Roman" w:cs="Times New Roman"/>
          <w:sz w:val="20"/>
          <w:szCs w:val="20"/>
        </w:rPr>
        <w:tab/>
        <w:t>IMMIGRATION REFORM AND CONTROL ACT OF 1986</w:t>
      </w:r>
      <w:r w:rsidRPr="00F47223">
        <w:rPr>
          <w:rFonts w:ascii="Times New Roman" w:eastAsia="Times New Roman" w:hAnsi="Times New Roman" w:cs="Times New Roman"/>
          <w:sz w:val="20"/>
          <w:szCs w:val="20"/>
        </w:rPr>
        <w:tab/>
        <w:t>B-3</w:t>
      </w:r>
    </w:p>
    <w:p w14:paraId="02718EBF"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F.</w:t>
      </w:r>
      <w:r w:rsidRPr="00F47223">
        <w:rPr>
          <w:rFonts w:ascii="Times New Roman" w:eastAsia="Times New Roman" w:hAnsi="Times New Roman" w:cs="Times New Roman"/>
          <w:sz w:val="20"/>
          <w:szCs w:val="20"/>
        </w:rPr>
        <w:tab/>
        <w:t>DEBARMENT STATUS</w:t>
      </w:r>
      <w:r w:rsidRPr="00F47223">
        <w:rPr>
          <w:rFonts w:ascii="Times New Roman" w:eastAsia="Times New Roman" w:hAnsi="Times New Roman" w:cs="Times New Roman"/>
          <w:sz w:val="20"/>
          <w:szCs w:val="20"/>
        </w:rPr>
        <w:tab/>
        <w:t>B-3</w:t>
      </w:r>
    </w:p>
    <w:p w14:paraId="597DEE2F"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G.</w:t>
      </w:r>
      <w:r w:rsidRPr="00F47223">
        <w:rPr>
          <w:rFonts w:ascii="Times New Roman" w:eastAsia="Times New Roman" w:hAnsi="Times New Roman" w:cs="Times New Roman"/>
          <w:sz w:val="20"/>
          <w:szCs w:val="20"/>
        </w:rPr>
        <w:tab/>
        <w:t>ANTITRUST</w:t>
      </w:r>
      <w:r w:rsidRPr="00F47223">
        <w:rPr>
          <w:rFonts w:ascii="Times New Roman" w:eastAsia="Times New Roman" w:hAnsi="Times New Roman" w:cs="Times New Roman"/>
          <w:sz w:val="20"/>
          <w:szCs w:val="20"/>
        </w:rPr>
        <w:tab/>
        <w:t>B-3</w:t>
      </w:r>
    </w:p>
    <w:p w14:paraId="4F275A46"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H.</w:t>
      </w:r>
      <w:r w:rsidRPr="00F47223">
        <w:rPr>
          <w:rFonts w:ascii="Times New Roman" w:eastAsia="Times New Roman" w:hAnsi="Times New Roman" w:cs="Times New Roman"/>
          <w:sz w:val="20"/>
          <w:szCs w:val="20"/>
        </w:rPr>
        <w:tab/>
        <w:t>MANDATORY USE OF STATE FORM AND TERMS AND CONDITIONS</w:t>
      </w:r>
      <w:r w:rsidRPr="00F47223">
        <w:rPr>
          <w:rFonts w:ascii="Times New Roman" w:eastAsia="Times New Roman" w:hAnsi="Times New Roman" w:cs="Times New Roman"/>
          <w:sz w:val="20"/>
          <w:szCs w:val="20"/>
        </w:rPr>
        <w:tab/>
        <w:t>B-3</w:t>
      </w:r>
    </w:p>
    <w:p w14:paraId="33BF0ED1"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I.</w:t>
      </w:r>
      <w:r w:rsidRPr="00F47223">
        <w:rPr>
          <w:rFonts w:ascii="Times New Roman" w:eastAsia="Times New Roman" w:hAnsi="Times New Roman" w:cs="Times New Roman"/>
          <w:sz w:val="20"/>
          <w:szCs w:val="20"/>
        </w:rPr>
        <w:tab/>
        <w:t>CLARIFICATION OF TERMS</w:t>
      </w:r>
      <w:r w:rsidRPr="00F47223">
        <w:rPr>
          <w:rFonts w:ascii="Times New Roman" w:eastAsia="Times New Roman" w:hAnsi="Times New Roman" w:cs="Times New Roman"/>
          <w:sz w:val="20"/>
          <w:szCs w:val="20"/>
        </w:rPr>
        <w:tab/>
        <w:t>B-4</w:t>
      </w:r>
    </w:p>
    <w:p w14:paraId="43A8242B"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J.</w:t>
      </w:r>
      <w:r w:rsidRPr="00F47223">
        <w:rPr>
          <w:rFonts w:ascii="Times New Roman" w:eastAsia="Times New Roman" w:hAnsi="Times New Roman" w:cs="Times New Roman"/>
          <w:sz w:val="20"/>
          <w:szCs w:val="20"/>
        </w:rPr>
        <w:tab/>
        <w:t>PAYMENT</w:t>
      </w:r>
      <w:r w:rsidRPr="00F47223">
        <w:rPr>
          <w:rFonts w:ascii="Times New Roman" w:eastAsia="Times New Roman" w:hAnsi="Times New Roman" w:cs="Times New Roman"/>
          <w:sz w:val="20"/>
          <w:szCs w:val="20"/>
        </w:rPr>
        <w:tab/>
        <w:t>B-4</w:t>
      </w:r>
    </w:p>
    <w:p w14:paraId="248060F6"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 xml:space="preserve">K. </w:t>
      </w:r>
      <w:r w:rsidRPr="00F47223">
        <w:rPr>
          <w:rFonts w:ascii="Times New Roman" w:eastAsia="Times New Roman" w:hAnsi="Times New Roman" w:cs="Times New Roman"/>
          <w:sz w:val="20"/>
          <w:szCs w:val="20"/>
        </w:rPr>
        <w:tab/>
        <w:t>PRECEDENCE OF TERMS</w:t>
      </w:r>
      <w:r w:rsidRPr="00F47223">
        <w:rPr>
          <w:rFonts w:ascii="Times New Roman" w:eastAsia="Times New Roman" w:hAnsi="Times New Roman" w:cs="Times New Roman"/>
          <w:sz w:val="20"/>
          <w:szCs w:val="20"/>
        </w:rPr>
        <w:tab/>
        <w:t>B-5</w:t>
      </w:r>
    </w:p>
    <w:p w14:paraId="6C1480F3"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L.</w:t>
      </w:r>
      <w:r w:rsidRPr="00F47223">
        <w:rPr>
          <w:rFonts w:ascii="Times New Roman" w:eastAsia="Times New Roman" w:hAnsi="Times New Roman" w:cs="Times New Roman"/>
          <w:sz w:val="20"/>
          <w:szCs w:val="20"/>
        </w:rPr>
        <w:tab/>
        <w:t>QUALIFICATIONS OF BIDDERS OR OFFERORS</w:t>
      </w:r>
      <w:r w:rsidRPr="00F47223">
        <w:rPr>
          <w:rFonts w:ascii="Times New Roman" w:eastAsia="Times New Roman" w:hAnsi="Times New Roman" w:cs="Times New Roman"/>
          <w:sz w:val="20"/>
          <w:szCs w:val="20"/>
        </w:rPr>
        <w:tab/>
        <w:t>B-5</w:t>
      </w:r>
    </w:p>
    <w:p w14:paraId="69A3E455"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M.</w:t>
      </w:r>
      <w:r w:rsidRPr="00F47223">
        <w:rPr>
          <w:rFonts w:ascii="Times New Roman" w:eastAsia="Times New Roman" w:hAnsi="Times New Roman" w:cs="Times New Roman"/>
          <w:sz w:val="20"/>
          <w:szCs w:val="20"/>
        </w:rPr>
        <w:tab/>
        <w:t>TESTING AND INSPECTION</w:t>
      </w:r>
      <w:r w:rsidRPr="00F47223">
        <w:rPr>
          <w:rFonts w:ascii="Times New Roman" w:eastAsia="Times New Roman" w:hAnsi="Times New Roman" w:cs="Times New Roman"/>
          <w:sz w:val="20"/>
          <w:szCs w:val="20"/>
        </w:rPr>
        <w:tab/>
        <w:t>B-5</w:t>
      </w:r>
    </w:p>
    <w:p w14:paraId="4F7B8D09"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N.</w:t>
      </w:r>
      <w:r w:rsidRPr="00F47223">
        <w:rPr>
          <w:rFonts w:ascii="Times New Roman" w:eastAsia="Times New Roman" w:hAnsi="Times New Roman" w:cs="Times New Roman"/>
          <w:sz w:val="20"/>
          <w:szCs w:val="20"/>
        </w:rPr>
        <w:tab/>
        <w:t>ASSIGNMENT OF CONTRACT</w:t>
      </w:r>
      <w:r w:rsidRPr="00F47223">
        <w:rPr>
          <w:rFonts w:ascii="Times New Roman" w:eastAsia="Times New Roman" w:hAnsi="Times New Roman" w:cs="Times New Roman"/>
          <w:sz w:val="20"/>
          <w:szCs w:val="20"/>
        </w:rPr>
        <w:tab/>
        <w:t>B-5</w:t>
      </w:r>
    </w:p>
    <w:p w14:paraId="51DE6B49"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O.</w:t>
      </w:r>
      <w:r w:rsidRPr="00F47223">
        <w:rPr>
          <w:rFonts w:ascii="Times New Roman" w:eastAsia="Times New Roman" w:hAnsi="Times New Roman" w:cs="Times New Roman"/>
          <w:sz w:val="20"/>
          <w:szCs w:val="20"/>
        </w:rPr>
        <w:tab/>
        <w:t>CHANGES TO THE CONTRACT</w:t>
      </w:r>
      <w:r w:rsidRPr="00F47223">
        <w:rPr>
          <w:rFonts w:ascii="Times New Roman" w:eastAsia="Times New Roman" w:hAnsi="Times New Roman" w:cs="Times New Roman"/>
          <w:sz w:val="20"/>
          <w:szCs w:val="20"/>
        </w:rPr>
        <w:tab/>
        <w:t>B-5</w:t>
      </w:r>
    </w:p>
    <w:p w14:paraId="5CC6A144"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P.</w:t>
      </w:r>
      <w:r w:rsidRPr="00F47223">
        <w:rPr>
          <w:rFonts w:ascii="Times New Roman" w:eastAsia="Times New Roman" w:hAnsi="Times New Roman" w:cs="Times New Roman"/>
          <w:sz w:val="20"/>
          <w:szCs w:val="20"/>
        </w:rPr>
        <w:tab/>
        <w:t>DEFAULT</w:t>
      </w:r>
      <w:r w:rsidRPr="00F47223">
        <w:rPr>
          <w:rFonts w:ascii="Times New Roman" w:eastAsia="Times New Roman" w:hAnsi="Times New Roman" w:cs="Times New Roman"/>
          <w:sz w:val="20"/>
          <w:szCs w:val="20"/>
        </w:rPr>
        <w:tab/>
        <w:t>B-6</w:t>
      </w:r>
    </w:p>
    <w:p w14:paraId="4B258E10"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Q.</w:t>
      </w:r>
      <w:r w:rsidRPr="00F47223">
        <w:rPr>
          <w:rFonts w:ascii="Times New Roman" w:eastAsia="Times New Roman" w:hAnsi="Times New Roman" w:cs="Times New Roman"/>
          <w:sz w:val="20"/>
          <w:szCs w:val="20"/>
        </w:rPr>
        <w:tab/>
        <w:t>TAXES</w:t>
      </w:r>
      <w:r w:rsidRPr="00F47223">
        <w:rPr>
          <w:rFonts w:ascii="Times New Roman" w:eastAsia="Times New Roman" w:hAnsi="Times New Roman" w:cs="Times New Roman"/>
          <w:sz w:val="20"/>
          <w:szCs w:val="20"/>
        </w:rPr>
        <w:tab/>
        <w:t>B-6</w:t>
      </w:r>
    </w:p>
    <w:p w14:paraId="7AC7C5EA"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R.</w:t>
      </w:r>
      <w:r w:rsidRPr="00F47223">
        <w:rPr>
          <w:rFonts w:ascii="Times New Roman" w:eastAsia="Times New Roman" w:hAnsi="Times New Roman" w:cs="Times New Roman"/>
          <w:sz w:val="20"/>
          <w:szCs w:val="20"/>
        </w:rPr>
        <w:tab/>
        <w:t>USE OF BRAND NAMES</w:t>
      </w:r>
      <w:r w:rsidRPr="00F47223">
        <w:rPr>
          <w:rFonts w:ascii="Times New Roman" w:eastAsia="Times New Roman" w:hAnsi="Times New Roman" w:cs="Times New Roman"/>
          <w:sz w:val="20"/>
          <w:szCs w:val="20"/>
        </w:rPr>
        <w:tab/>
        <w:t>B-6</w:t>
      </w:r>
    </w:p>
    <w:p w14:paraId="5D00947F"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S.</w:t>
      </w:r>
      <w:r w:rsidRPr="00F47223">
        <w:rPr>
          <w:rFonts w:ascii="Times New Roman" w:eastAsia="Times New Roman" w:hAnsi="Times New Roman" w:cs="Times New Roman"/>
          <w:sz w:val="20"/>
          <w:szCs w:val="20"/>
        </w:rPr>
        <w:tab/>
        <w:t>TRANSPORTATION AND PACKAGING</w:t>
      </w:r>
      <w:r w:rsidRPr="00F47223">
        <w:rPr>
          <w:rFonts w:ascii="Times New Roman" w:eastAsia="Times New Roman" w:hAnsi="Times New Roman" w:cs="Times New Roman"/>
          <w:sz w:val="20"/>
          <w:szCs w:val="20"/>
        </w:rPr>
        <w:tab/>
        <w:t>B-6</w:t>
      </w:r>
    </w:p>
    <w:p w14:paraId="7A4DBAF4"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T.</w:t>
      </w:r>
      <w:r w:rsidRPr="00F47223">
        <w:rPr>
          <w:rFonts w:ascii="Times New Roman" w:eastAsia="Times New Roman" w:hAnsi="Times New Roman" w:cs="Times New Roman"/>
          <w:sz w:val="20"/>
          <w:szCs w:val="20"/>
        </w:rPr>
        <w:tab/>
        <w:t>INSURANCE</w:t>
      </w:r>
      <w:r w:rsidRPr="00F47223">
        <w:rPr>
          <w:rFonts w:ascii="Times New Roman" w:eastAsia="Times New Roman" w:hAnsi="Times New Roman" w:cs="Times New Roman"/>
          <w:sz w:val="20"/>
          <w:szCs w:val="20"/>
        </w:rPr>
        <w:tab/>
        <w:t>B-6</w:t>
      </w:r>
    </w:p>
    <w:p w14:paraId="130A1549"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U.</w:t>
      </w:r>
      <w:r w:rsidRPr="00F47223">
        <w:rPr>
          <w:rFonts w:ascii="Times New Roman" w:eastAsia="Times New Roman" w:hAnsi="Times New Roman" w:cs="Times New Roman"/>
          <w:sz w:val="20"/>
          <w:szCs w:val="20"/>
        </w:rPr>
        <w:tab/>
        <w:t>ANNOUNCEMENT OF AWARD</w:t>
      </w:r>
      <w:r w:rsidRPr="00F47223">
        <w:rPr>
          <w:rFonts w:ascii="Times New Roman" w:eastAsia="Times New Roman" w:hAnsi="Times New Roman" w:cs="Times New Roman"/>
          <w:sz w:val="20"/>
          <w:szCs w:val="20"/>
        </w:rPr>
        <w:tab/>
        <w:t>B-7</w:t>
      </w:r>
    </w:p>
    <w:p w14:paraId="04DF41B4"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V.</w:t>
      </w:r>
      <w:r w:rsidRPr="00F47223">
        <w:rPr>
          <w:rFonts w:ascii="Times New Roman" w:eastAsia="Times New Roman" w:hAnsi="Times New Roman" w:cs="Times New Roman"/>
          <w:sz w:val="20"/>
          <w:szCs w:val="20"/>
        </w:rPr>
        <w:tab/>
        <w:t>DRUG-FREE WORKPLACE</w:t>
      </w:r>
      <w:r w:rsidRPr="00F47223">
        <w:rPr>
          <w:rFonts w:ascii="Times New Roman" w:eastAsia="Times New Roman" w:hAnsi="Times New Roman" w:cs="Times New Roman"/>
          <w:sz w:val="20"/>
          <w:szCs w:val="20"/>
        </w:rPr>
        <w:tab/>
        <w:t>B-7</w:t>
      </w:r>
    </w:p>
    <w:p w14:paraId="03E84201"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W.</w:t>
      </w:r>
      <w:r w:rsidRPr="00F47223">
        <w:rPr>
          <w:rFonts w:ascii="Times New Roman" w:eastAsia="Times New Roman" w:hAnsi="Times New Roman" w:cs="Times New Roman"/>
          <w:sz w:val="20"/>
          <w:szCs w:val="20"/>
        </w:rPr>
        <w:tab/>
        <w:t>NONDISCRIMINATION OF CONTRACTORS</w:t>
      </w:r>
      <w:r w:rsidRPr="00F47223">
        <w:rPr>
          <w:rFonts w:ascii="Times New Roman" w:eastAsia="Times New Roman" w:hAnsi="Times New Roman" w:cs="Times New Roman"/>
          <w:sz w:val="20"/>
          <w:szCs w:val="20"/>
        </w:rPr>
        <w:tab/>
        <w:t>B-8</w:t>
      </w:r>
    </w:p>
    <w:p w14:paraId="0038C8E7"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X.</w:t>
      </w:r>
      <w:r w:rsidRPr="00F47223">
        <w:rPr>
          <w:rFonts w:ascii="Times New Roman" w:eastAsia="Times New Roman" w:hAnsi="Times New Roman" w:cs="Times New Roman"/>
          <w:sz w:val="20"/>
          <w:szCs w:val="20"/>
        </w:rPr>
        <w:tab/>
      </w:r>
      <w:proofErr w:type="spellStart"/>
      <w:r w:rsidRPr="00F47223">
        <w:rPr>
          <w:rFonts w:ascii="Times New Roman" w:eastAsia="Times New Roman" w:hAnsi="Times New Roman" w:cs="Times New Roman"/>
          <w:sz w:val="20"/>
          <w:szCs w:val="20"/>
        </w:rPr>
        <w:t>eVA</w:t>
      </w:r>
      <w:proofErr w:type="spellEnd"/>
      <w:r w:rsidRPr="00F47223">
        <w:rPr>
          <w:rFonts w:ascii="Times New Roman" w:eastAsia="Times New Roman" w:hAnsi="Times New Roman" w:cs="Times New Roman"/>
          <w:sz w:val="20"/>
          <w:szCs w:val="20"/>
        </w:rPr>
        <w:t xml:space="preserve"> BUSINESS-TO-GOVERNMENT VENDOR REGISTRATION</w:t>
      </w:r>
      <w:r w:rsidRPr="00F47223">
        <w:rPr>
          <w:rFonts w:ascii="Times New Roman" w:eastAsia="Times New Roman" w:hAnsi="Times New Roman" w:cs="Times New Roman"/>
          <w:sz w:val="20"/>
          <w:szCs w:val="20"/>
        </w:rPr>
        <w:tab/>
        <w:t>B-8</w:t>
      </w:r>
    </w:p>
    <w:p w14:paraId="1D8003A9"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Y.</w:t>
      </w:r>
      <w:r w:rsidRPr="00F47223">
        <w:rPr>
          <w:rFonts w:ascii="Times New Roman" w:eastAsia="Times New Roman" w:hAnsi="Times New Roman" w:cs="Times New Roman"/>
          <w:sz w:val="20"/>
          <w:szCs w:val="20"/>
        </w:rPr>
        <w:tab/>
        <w:t>AVAILABILITY OF FUNDS</w:t>
      </w:r>
      <w:r w:rsidRPr="00F47223">
        <w:rPr>
          <w:rFonts w:ascii="Times New Roman" w:eastAsia="Times New Roman" w:hAnsi="Times New Roman" w:cs="Times New Roman"/>
          <w:sz w:val="20"/>
          <w:szCs w:val="20"/>
        </w:rPr>
        <w:tab/>
        <w:t>B-8</w:t>
      </w:r>
    </w:p>
    <w:p w14:paraId="531937A5" w14:textId="77777777" w:rsidR="00F47223" w:rsidRPr="00F47223" w:rsidRDefault="00F47223" w:rsidP="00F47223">
      <w:pPr>
        <w:tabs>
          <w:tab w:val="left" w:pos="450"/>
        </w:tabs>
        <w:spacing w:after="0" w:line="240" w:lineRule="auto"/>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Z.</w:t>
      </w:r>
      <w:r w:rsidRPr="00F47223">
        <w:rPr>
          <w:rFonts w:ascii="Times New Roman" w:eastAsia="Times New Roman" w:hAnsi="Times New Roman" w:cs="Times New Roman"/>
          <w:sz w:val="20"/>
          <w:szCs w:val="20"/>
        </w:rPr>
        <w:tab/>
        <w:t xml:space="preserve">SET-ASIDES IN ACCORDANCE WITH </w:t>
      </w:r>
    </w:p>
    <w:p w14:paraId="0978A796" w14:textId="77777777" w:rsidR="00F47223" w:rsidRPr="00F47223" w:rsidRDefault="00F47223" w:rsidP="00F47223">
      <w:pPr>
        <w:tabs>
          <w:tab w:val="left" w:pos="450"/>
          <w:tab w:val="left" w:pos="8640"/>
        </w:tabs>
        <w:spacing w:after="0" w:line="240" w:lineRule="auto"/>
        <w:ind w:left="450"/>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THE SMALL BUSINESS ENHANCEMENT AWARD PRIORITY</w:t>
      </w:r>
      <w:r w:rsidRPr="00F47223">
        <w:rPr>
          <w:rFonts w:ascii="Times New Roman" w:eastAsia="Times New Roman" w:hAnsi="Times New Roman" w:cs="Times New Roman"/>
          <w:sz w:val="20"/>
          <w:szCs w:val="20"/>
        </w:rPr>
        <w:tab/>
        <w:t xml:space="preserve">  B-8</w:t>
      </w:r>
    </w:p>
    <w:p w14:paraId="74C1D585"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AA.</w:t>
      </w:r>
      <w:r w:rsidRPr="00F47223">
        <w:rPr>
          <w:rFonts w:ascii="Times New Roman" w:eastAsia="Times New Roman" w:hAnsi="Times New Roman" w:cs="Times New Roman"/>
          <w:sz w:val="20"/>
          <w:szCs w:val="20"/>
        </w:rPr>
        <w:tab/>
        <w:t>BID PRICE CURRENCY</w:t>
      </w:r>
      <w:r w:rsidRPr="00F47223">
        <w:rPr>
          <w:rFonts w:ascii="Times New Roman" w:eastAsia="Times New Roman" w:hAnsi="Times New Roman" w:cs="Times New Roman"/>
          <w:sz w:val="20"/>
          <w:szCs w:val="20"/>
        </w:rPr>
        <w:tab/>
        <w:t>B-9</w:t>
      </w:r>
    </w:p>
    <w:p w14:paraId="4B2939B7"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BB.</w:t>
      </w:r>
      <w:r w:rsidRPr="00F47223">
        <w:rPr>
          <w:rFonts w:ascii="Times New Roman" w:eastAsia="Times New Roman" w:hAnsi="Times New Roman" w:cs="Times New Roman"/>
          <w:sz w:val="20"/>
          <w:szCs w:val="20"/>
        </w:rPr>
        <w:tab/>
        <w:t>AUTHORIZATION TO CONDUCT BUSINESS IN THE COMMONWEALTH</w:t>
      </w:r>
      <w:r w:rsidRPr="00F47223">
        <w:rPr>
          <w:rFonts w:ascii="Times New Roman" w:eastAsia="Times New Roman" w:hAnsi="Times New Roman" w:cs="Times New Roman"/>
          <w:sz w:val="20"/>
          <w:szCs w:val="20"/>
        </w:rPr>
        <w:tab/>
        <w:t>B-9</w:t>
      </w:r>
    </w:p>
    <w:p w14:paraId="0797F8A0"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CC.</w:t>
      </w:r>
      <w:r w:rsidRPr="00F47223">
        <w:rPr>
          <w:rFonts w:ascii="Times New Roman" w:eastAsia="Times New Roman" w:hAnsi="Times New Roman" w:cs="Times New Roman"/>
          <w:sz w:val="20"/>
          <w:szCs w:val="20"/>
        </w:rPr>
        <w:tab/>
        <w:t>CIVILITY IN STATE WORKPLACES</w:t>
      </w:r>
      <w:r w:rsidRPr="00F47223">
        <w:rPr>
          <w:rFonts w:ascii="Times New Roman" w:eastAsia="Times New Roman" w:hAnsi="Times New Roman" w:cs="Times New Roman"/>
          <w:sz w:val="20"/>
          <w:szCs w:val="20"/>
        </w:rPr>
        <w:tab/>
        <w:t>B-9</w:t>
      </w:r>
    </w:p>
    <w:p w14:paraId="6C29CF1D" w14:textId="77777777" w:rsidR="00F47223" w:rsidRPr="00F47223" w:rsidRDefault="00F47223" w:rsidP="00F47223">
      <w:pPr>
        <w:tabs>
          <w:tab w:val="left" w:pos="450"/>
          <w:tab w:val="left" w:pos="8730"/>
        </w:tabs>
        <w:spacing w:after="0" w:line="240" w:lineRule="auto"/>
        <w:jc w:val="both"/>
        <w:rPr>
          <w:rFonts w:ascii="Times New Roman" w:eastAsia="Times New Roman" w:hAnsi="Times New Roman" w:cs="Times New Roman"/>
          <w:sz w:val="20"/>
          <w:szCs w:val="20"/>
        </w:rPr>
      </w:pPr>
    </w:p>
    <w:p w14:paraId="1AFB863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VENDORS MANUAL</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This solicitation is subject to the provisions of the Commonwealth of Virginia </w:t>
      </w:r>
      <w:r w:rsidRPr="00F47223">
        <w:rPr>
          <w:rFonts w:ascii="Times New Roman" w:eastAsia="Times New Roman" w:hAnsi="Times New Roman" w:cs="Times New Roman"/>
          <w:i/>
          <w:sz w:val="20"/>
          <w:szCs w:val="20"/>
        </w:rPr>
        <w:t>Vendors Manual</w:t>
      </w:r>
      <w:r w:rsidRPr="00F47223">
        <w:rPr>
          <w:rFonts w:ascii="Times New Roman" w:eastAsia="Times New Roman" w:hAnsi="Times New Roman" w:cs="Times New Roman"/>
          <w:sz w:val="20"/>
          <w:szCs w:val="20"/>
        </w:rPr>
        <w:t xml:space="preserve"> and any changes or revisions thereto, which are hereby incorporated into this contract in their entirety.  The process for filing a complaint about this solicitation is in section 7.13 of the </w:t>
      </w:r>
      <w:r w:rsidRPr="00F47223">
        <w:rPr>
          <w:rFonts w:ascii="Times New Roman" w:eastAsia="Times New Roman" w:hAnsi="Times New Roman" w:cs="Times New Roman"/>
          <w:i/>
          <w:sz w:val="20"/>
          <w:szCs w:val="20"/>
        </w:rPr>
        <w:t>Vendors Manual</w:t>
      </w:r>
      <w:r w:rsidRPr="00F47223">
        <w:rPr>
          <w:rFonts w:ascii="Times New Roman" w:eastAsia="Times New Roman" w:hAnsi="Times New Roman" w:cs="Times New Roman"/>
          <w:sz w:val="20"/>
          <w:szCs w:val="20"/>
        </w:rPr>
        <w:t xml:space="preserve">. (Note section 7.13 does not apply to protests of awards or formal contractual claims.) The procedure for filing contractual claims is in section 7.19 of the </w:t>
      </w:r>
      <w:r w:rsidRPr="00F47223">
        <w:rPr>
          <w:rFonts w:ascii="Times New Roman" w:eastAsia="Times New Roman" w:hAnsi="Times New Roman" w:cs="Times New Roman"/>
          <w:i/>
          <w:sz w:val="20"/>
          <w:szCs w:val="20"/>
        </w:rPr>
        <w:t>Vendors Manual</w:t>
      </w:r>
      <w:r w:rsidRPr="00F47223">
        <w:rPr>
          <w:rFonts w:ascii="Times New Roman" w:eastAsia="Times New Roman" w:hAnsi="Times New Roman" w:cs="Times New Roman"/>
          <w:sz w:val="20"/>
          <w:szCs w:val="20"/>
        </w:rPr>
        <w:t xml:space="preserve">.  A copy of the manual is normally available for review at the purchasing office and is accessible on the Internet at </w:t>
      </w:r>
      <w:hyperlink r:id="rId7" w:history="1">
        <w:r w:rsidRPr="00F47223">
          <w:rPr>
            <w:rFonts w:ascii="Times New Roman" w:eastAsia="Times New Roman" w:hAnsi="Times New Roman" w:cs="Times New Roman"/>
            <w:color w:val="0000FF"/>
            <w:sz w:val="20"/>
            <w:szCs w:val="20"/>
            <w:u w:val="single"/>
          </w:rPr>
          <w:t>www.eva.virginia.gov</w:t>
        </w:r>
      </w:hyperlink>
      <w:r w:rsidRPr="00F47223">
        <w:rPr>
          <w:rFonts w:ascii="Times New Roman" w:eastAsia="Times New Roman" w:hAnsi="Times New Roman" w:cs="Times New Roman"/>
          <w:sz w:val="20"/>
          <w:szCs w:val="20"/>
        </w:rPr>
        <w:t xml:space="preserve"> under “I Sell To Virginia”.  </w:t>
      </w:r>
    </w:p>
    <w:p w14:paraId="3E57ECF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4E2B113B"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B.</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APPLICABLE LAWS AND COURTS</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This solicitation and any resulting contract shall be governed in all respects by the laws of the Commonwealth of Virginia, without regard to its choice of law provisions, and any litigation with respect thereto shall be brought in the circuit courts of the Commonwealth.  The agency and the contractor are encouraged to resolve any issues in controversy arising from the award of the contract or any contractual dispute using Alternative Dispute Resolution (ADR) procedures (</w:t>
      </w:r>
      <w:r w:rsidRPr="00F47223">
        <w:rPr>
          <w:rFonts w:ascii="Times New Roman" w:eastAsia="Times New Roman" w:hAnsi="Times New Roman" w:cs="Times New Roman"/>
          <w:i/>
          <w:sz w:val="20"/>
          <w:szCs w:val="20"/>
        </w:rPr>
        <w:t>Code of Virginia</w:t>
      </w:r>
      <w:r w:rsidRPr="00F47223">
        <w:rPr>
          <w:rFonts w:ascii="Times New Roman" w:eastAsia="Times New Roman" w:hAnsi="Times New Roman" w:cs="Times New Roman"/>
          <w:sz w:val="20"/>
          <w:szCs w:val="20"/>
        </w:rPr>
        <w:t xml:space="preserve">, § 2.2-4366).  ADR procedures are described in Chapter 9 of the </w:t>
      </w:r>
      <w:r w:rsidRPr="00F47223">
        <w:rPr>
          <w:rFonts w:ascii="Times New Roman" w:eastAsia="Times New Roman" w:hAnsi="Times New Roman" w:cs="Times New Roman"/>
          <w:i/>
          <w:sz w:val="20"/>
          <w:szCs w:val="20"/>
        </w:rPr>
        <w:t>Vendors Manual.</w:t>
      </w:r>
      <w:r w:rsidRPr="00F47223">
        <w:rPr>
          <w:rFonts w:ascii="Times New Roman" w:eastAsia="Times New Roman" w:hAnsi="Times New Roman" w:cs="Times New Roman"/>
          <w:sz w:val="20"/>
          <w:szCs w:val="20"/>
        </w:rPr>
        <w:t xml:space="preserve">  The contractor shall comply with all applicable federal, state and local laws, rules and regulations.</w:t>
      </w:r>
    </w:p>
    <w:p w14:paraId="6540D92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p>
    <w:p w14:paraId="03D87DE6"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i/>
          <w:sz w:val="20"/>
          <w:szCs w:val="20"/>
        </w:rPr>
      </w:pPr>
      <w:r w:rsidRPr="00F47223">
        <w:rPr>
          <w:rFonts w:ascii="Times New Roman" w:eastAsia="Times New Roman" w:hAnsi="Times New Roman" w:cs="Times New Roman"/>
          <w:sz w:val="20"/>
          <w:szCs w:val="20"/>
        </w:rPr>
        <w:t>C.</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ANTI-DISCRIMINATION</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By submitting their (bids/proposals), (bidders/offerors)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F47223">
        <w:rPr>
          <w:rFonts w:ascii="Times New Roman" w:eastAsia="Times New Roman" w:hAnsi="Times New Roman" w:cs="Times New Roman"/>
          <w:i/>
          <w:sz w:val="20"/>
          <w:szCs w:val="20"/>
        </w:rPr>
        <w:t>Virginia Public Procurement Act (VPPA).</w:t>
      </w:r>
      <w:r w:rsidRPr="00F47223">
        <w:rPr>
          <w:rFonts w:ascii="Times New Roman" w:eastAsia="Times New Roman" w:hAnsi="Times New Roman" w:cs="Times New Roman"/>
          <w:sz w:val="20"/>
          <w:szCs w:val="20"/>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sexual orientation, gender identity,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F47223">
        <w:rPr>
          <w:rFonts w:ascii="Times New Roman" w:eastAsia="Times New Roman" w:hAnsi="Times New Roman" w:cs="Times New Roman"/>
          <w:i/>
          <w:sz w:val="20"/>
          <w:szCs w:val="20"/>
        </w:rPr>
        <w:t>Code of Virginia</w:t>
      </w:r>
      <w:r w:rsidRPr="00F47223">
        <w:rPr>
          <w:rFonts w:ascii="Times New Roman" w:eastAsia="Times New Roman" w:hAnsi="Times New Roman" w:cs="Times New Roman"/>
          <w:sz w:val="20"/>
          <w:szCs w:val="20"/>
        </w:rPr>
        <w:t>, § 2.2-4343.1E).</w:t>
      </w:r>
    </w:p>
    <w:p w14:paraId="23629F46" w14:textId="77777777" w:rsidR="00F47223" w:rsidRPr="00F47223" w:rsidRDefault="00F47223" w:rsidP="00F47223">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rPr>
          <w:rFonts w:ascii="Times New Roman" w:eastAsia="Times New Roman" w:hAnsi="Times New Roman" w:cs="Times New Roman"/>
          <w:sz w:val="20"/>
          <w:szCs w:val="20"/>
        </w:rPr>
      </w:pPr>
    </w:p>
    <w:p w14:paraId="1984F52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In every contract over $10,000 the provisions in 1. and 2. below apply:</w:t>
      </w:r>
    </w:p>
    <w:p w14:paraId="1CBEBAC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p>
    <w:p w14:paraId="5C0F5E2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1.</w:t>
      </w:r>
      <w:r w:rsidRPr="00F47223">
        <w:rPr>
          <w:rFonts w:ascii="Times New Roman" w:eastAsia="Times New Roman" w:hAnsi="Times New Roman" w:cs="Times New Roman"/>
          <w:sz w:val="20"/>
          <w:szCs w:val="20"/>
        </w:rPr>
        <w:tab/>
        <w:t>During the performance of this contract, the contractor agrees as follows:</w:t>
      </w:r>
    </w:p>
    <w:p w14:paraId="549C9294"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p>
    <w:p w14:paraId="15B01461"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w:t>
      </w:r>
      <w:r w:rsidRPr="00F47223">
        <w:rPr>
          <w:rFonts w:ascii="Times New Roman" w:eastAsia="Times New Roman" w:hAnsi="Times New Roman" w:cs="Times New Roman"/>
          <w:sz w:val="20"/>
          <w:szCs w:val="20"/>
        </w:rPr>
        <w:tab/>
        <w:t>The contractor will not discriminate against any employee or applicant for employment because of race, religion, color, sex, sexual orientation, gender identity,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1F0A943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p>
    <w:p w14:paraId="73E41C86"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b.</w:t>
      </w:r>
      <w:r w:rsidRPr="00F47223">
        <w:rPr>
          <w:rFonts w:ascii="Times New Roman" w:eastAsia="Times New Roman" w:hAnsi="Times New Roman" w:cs="Times New Roman"/>
          <w:sz w:val="20"/>
          <w:szCs w:val="20"/>
        </w:rPr>
        <w:tab/>
        <w:t>The contractor, in all solicitations or advertisements for employees placed by or on behalf of the contractor, will state that such contractor is an equal opportunity employer.</w:t>
      </w:r>
    </w:p>
    <w:p w14:paraId="1127432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2A472BF8"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c.</w:t>
      </w:r>
      <w:r w:rsidRPr="00F47223">
        <w:rPr>
          <w:rFonts w:ascii="Times New Roman" w:eastAsia="Times New Roman" w:hAnsi="Times New Roman" w:cs="Times New Roman"/>
          <w:sz w:val="20"/>
          <w:szCs w:val="20"/>
        </w:rPr>
        <w:tab/>
        <w:t>Notices, advertisements and solicitations placed in accordance with federal law, rule or regulation shall be deemed sufficient for the purpose of meeting the requirements of this section.</w:t>
      </w:r>
    </w:p>
    <w:p w14:paraId="076EA0E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p>
    <w:p w14:paraId="3A1FDFF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d.</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iCs/>
          <w:sz w:val="20"/>
          <w:szCs w:val="20"/>
        </w:rPr>
        <w:t>If the contractor employs more than five employees, the contractor shall (</w:t>
      </w:r>
      <w:proofErr w:type="spellStart"/>
      <w:r w:rsidRPr="00F47223">
        <w:rPr>
          <w:rFonts w:ascii="Times New Roman" w:eastAsia="Times New Roman" w:hAnsi="Times New Roman" w:cs="Times New Roman"/>
          <w:iCs/>
          <w:sz w:val="20"/>
          <w:szCs w:val="20"/>
        </w:rPr>
        <w:t>i</w:t>
      </w:r>
      <w:proofErr w:type="spellEnd"/>
      <w:r w:rsidRPr="00F47223">
        <w:rPr>
          <w:rFonts w:ascii="Times New Roman" w:eastAsia="Times New Roman" w:hAnsi="Times New Roman" w:cs="Times New Roman"/>
          <w:iCs/>
          <w:sz w:val="20"/>
          <w:szCs w:val="20"/>
        </w:rPr>
        <w:t>) provide annual training on the contractor's sexual harassment policy to all supervisors and employees providing services in the Commonwealth, except such supervisors or employees that are required to complete sexual harassment training provided by the Department of Human Resource Management, and (ii) post the contractor's sexual harassment policy in (a) a conspicuous public place in each building located in the Commonwealth that the contractor owns or leases for business purposes and (b) the contractor's employee handbook.</w:t>
      </w:r>
    </w:p>
    <w:p w14:paraId="73E0C27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p>
    <w:p w14:paraId="1091ACC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e.</w:t>
      </w:r>
      <w:r w:rsidRPr="00F47223">
        <w:rPr>
          <w:rFonts w:ascii="Times New Roman" w:eastAsia="Times New Roman" w:hAnsi="Times New Roman" w:cs="Times New Roman"/>
          <w:sz w:val="20"/>
          <w:szCs w:val="20"/>
        </w:rPr>
        <w:tab/>
        <w:t>The requirements of these provisions 1. and 2. are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w:t>
      </w:r>
    </w:p>
    <w:p w14:paraId="3F9EC5EE"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p>
    <w:p w14:paraId="491C21A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f.</w:t>
      </w:r>
      <w:r w:rsidRPr="00F47223">
        <w:rPr>
          <w:rFonts w:ascii="Times New Roman" w:eastAsia="Times New Roman" w:hAnsi="Times New Roman" w:cs="Times New Roman"/>
          <w:sz w:val="20"/>
          <w:szCs w:val="20"/>
        </w:rPr>
        <w:tab/>
        <w:t>In accordance with Executive Order 61 (2017), a prohibition on discrimination by the contractor, in its employment practices, subcontracting practices, and delivery of goods or services, on the basis of race, sex, color, national origin, religion, sexual orientation, gender identity, age, political affiliation, disability, or veteran status, is hereby incorporated in this contract.</w:t>
      </w:r>
    </w:p>
    <w:p w14:paraId="5744474E"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71705F4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2.</w:t>
      </w:r>
      <w:r w:rsidRPr="00F47223">
        <w:rPr>
          <w:rFonts w:ascii="Times New Roman" w:eastAsia="Times New Roman" w:hAnsi="Times New Roman" w:cs="Times New Roman"/>
          <w:sz w:val="20"/>
          <w:szCs w:val="20"/>
        </w:rPr>
        <w:tab/>
        <w:t>The contractor will include the provisions of 1. above in every subcontract or purchase order over $10,000, so that the provisions will be binding upon each subcontractor or vendor.</w:t>
      </w:r>
    </w:p>
    <w:p w14:paraId="7F047F8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p>
    <w:p w14:paraId="6A9E7D85"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D.</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ETHICS IN PUBLIC CONTRACTING</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By submitting their (bids/proposals), (bidders/offerors) certify that their (bids/proposals) are made without collusion or fraud and that they have not offered or received any kickbacks or inducements from any other (bidder/offeror), supplier, manufacturer or subcontractor in connection with their (bid/proposal), and that they have not conferred on any public employee having official responsibility for this procurement transaction any payment, loan, subscription, advance, deposit of money, services or </w:t>
      </w:r>
      <w:r w:rsidRPr="00F47223">
        <w:rPr>
          <w:rFonts w:ascii="Times New Roman" w:eastAsia="Times New Roman" w:hAnsi="Times New Roman" w:cs="Times New Roman"/>
          <w:sz w:val="20"/>
          <w:szCs w:val="20"/>
        </w:rPr>
        <w:lastRenderedPageBreak/>
        <w:t>anything of more than nominal value, present or promised, unless consideration of substantially equal or greater value was exchanged.</w:t>
      </w:r>
    </w:p>
    <w:p w14:paraId="5D4238C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5089D00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E.</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IMMIGRATION REFORM AND CONTROL ACT OF 1986</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Applicable for all contracts over $10,000: </w:t>
      </w:r>
    </w:p>
    <w:p w14:paraId="51FDDE20"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14:paraId="133F6611"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023B57F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F.</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DEBARMENT STATUS</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that is currently debarred by the Commonwealth of Virginia.</w:t>
      </w:r>
    </w:p>
    <w:p w14:paraId="39AB7F7E"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p>
    <w:p w14:paraId="0346E4E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If a vendor is created or used for the purpose of circumventing a debarment decision against another vendor, the non-debarred vendor will be debarred for the same time period as the debarred vendor.</w:t>
      </w:r>
    </w:p>
    <w:p w14:paraId="51C88AD9"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1583764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G.</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ANTITRUST</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14:paraId="6F5CA12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4F9E896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H.</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 xml:space="preserve">MANDATORY USE OF STATE FORM AND TERMS AND CONDITIONS FOR IFBs AND </w:t>
      </w:r>
      <w:proofErr w:type="gramStart"/>
      <w:r w:rsidRPr="00F47223">
        <w:rPr>
          <w:rFonts w:ascii="Times New Roman" w:eastAsia="Times New Roman" w:hAnsi="Times New Roman" w:cs="Times New Roman"/>
          <w:b/>
          <w:sz w:val="20"/>
          <w:szCs w:val="20"/>
          <w:u w:val="single"/>
        </w:rPr>
        <w:t xml:space="preserve">RFPs </w:t>
      </w:r>
      <w:r w:rsidRPr="00F47223">
        <w:rPr>
          <w:rFonts w:ascii="Times New Roman" w:eastAsia="Times New Roman" w:hAnsi="Times New Roman" w:cs="Times New Roman"/>
          <w:b/>
          <w:sz w:val="20"/>
          <w:szCs w:val="20"/>
        </w:rPr>
        <w:t xml:space="preserve"> (</w:t>
      </w:r>
      <w:proofErr w:type="gramEnd"/>
      <w:r w:rsidRPr="00F47223">
        <w:rPr>
          <w:rFonts w:ascii="Times New Roman" w:eastAsia="Times New Roman" w:hAnsi="Times New Roman" w:cs="Times New Roman"/>
          <w:b/>
          <w:sz w:val="20"/>
          <w:szCs w:val="20"/>
        </w:rPr>
        <w:t>Insert wording below appropriate to the solicitation type as indicated):</w:t>
      </w:r>
    </w:p>
    <w:p w14:paraId="100A8F49"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0027ACF4"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1.</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u w:val="single"/>
        </w:rPr>
        <w:t xml:space="preserve">(For Invitation </w:t>
      </w:r>
      <w:proofErr w:type="gramStart"/>
      <w:r w:rsidRPr="00F47223">
        <w:rPr>
          <w:rFonts w:ascii="Times New Roman" w:eastAsia="Times New Roman" w:hAnsi="Times New Roman" w:cs="Times New Roman"/>
          <w:sz w:val="20"/>
          <w:szCs w:val="20"/>
          <w:u w:val="single"/>
        </w:rPr>
        <w:t>For</w:t>
      </w:r>
      <w:proofErr w:type="gramEnd"/>
      <w:r w:rsidRPr="00F47223">
        <w:rPr>
          <w:rFonts w:ascii="Times New Roman" w:eastAsia="Times New Roman" w:hAnsi="Times New Roman" w:cs="Times New Roman"/>
          <w:sz w:val="20"/>
          <w:szCs w:val="20"/>
          <w:u w:val="single"/>
        </w:rPr>
        <w:t xml:space="preserve"> Bids)</w:t>
      </w:r>
      <w:r w:rsidRPr="00F47223">
        <w:rPr>
          <w:rFonts w:ascii="Times New Roman" w:eastAsia="Times New Roman" w:hAnsi="Times New Roman" w:cs="Times New Roman"/>
          <w:sz w:val="20"/>
          <w:szCs w:val="20"/>
        </w:rPr>
        <w:t>: Failure to submit a bid on the official state form provided for that purpose shall be a cause for rejection of the bid.  Modification of or additions to any portion of the Invitation for Bids may be cause for rejection of the bid; however, the Commonwealth reserves the right to decide, on a case by case basis, in its sole discretion, whether to reject such a bid as nonresponsive.  As a precondition to its acceptance, the Commonwealth may, in its sole discretion, request that the bidder withdraw or modify nonresponsive portions of a bid which do not affect quality, quantity, price, or delivery.  No modification of or addition to the provisions of the contract shall be effective unless reduced to writing and signed by the parties.</w:t>
      </w:r>
    </w:p>
    <w:p w14:paraId="0D22C06B"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093C900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2.</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u w:val="single"/>
        </w:rPr>
        <w:t xml:space="preserve">(For Request </w:t>
      </w:r>
      <w:proofErr w:type="gramStart"/>
      <w:r w:rsidRPr="00F47223">
        <w:rPr>
          <w:rFonts w:ascii="Times New Roman" w:eastAsia="Times New Roman" w:hAnsi="Times New Roman" w:cs="Times New Roman"/>
          <w:sz w:val="20"/>
          <w:szCs w:val="20"/>
          <w:u w:val="single"/>
        </w:rPr>
        <w:t>For</w:t>
      </w:r>
      <w:proofErr w:type="gramEnd"/>
      <w:r w:rsidRPr="00F47223">
        <w:rPr>
          <w:rFonts w:ascii="Times New Roman" w:eastAsia="Times New Roman" w:hAnsi="Times New Roman" w:cs="Times New Roman"/>
          <w:sz w:val="20"/>
          <w:szCs w:val="20"/>
          <w:u w:val="single"/>
        </w:rPr>
        <w:t xml:space="preserve"> Proposals</w:t>
      </w:r>
      <w:r w:rsidRPr="00F47223">
        <w:rPr>
          <w:rFonts w:ascii="Times New Roman" w:eastAsia="Times New Roman" w:hAnsi="Times New Roman" w:cs="Times New Roman"/>
          <w:sz w:val="20"/>
          <w:szCs w:val="20"/>
        </w:rPr>
        <w:t>):  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14:paraId="736F405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0E053830"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I.</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CLARIFICATION OF TERMS</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If any prospective (bidder/offeror) has questions about the specifications or other solicitation documents, the prospective (bidder/offeror) should contact the buyer whose name appears on the face of the solicitation no later than five working days before the due date.  Any revisions to the solicitation will be made only by addendum issued by the buyer.</w:t>
      </w:r>
    </w:p>
    <w:p w14:paraId="79493485"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p>
    <w:p w14:paraId="0870BD2B"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J.</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PAYMENT</w:t>
      </w:r>
      <w:r w:rsidRPr="00F47223">
        <w:rPr>
          <w:rFonts w:ascii="Times New Roman" w:eastAsia="Times New Roman" w:hAnsi="Times New Roman" w:cs="Times New Roman"/>
          <w:b/>
          <w:sz w:val="20"/>
          <w:szCs w:val="20"/>
        </w:rPr>
        <w:t>:</w:t>
      </w:r>
    </w:p>
    <w:p w14:paraId="6815CEFE"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27B2E534"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1.</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u w:val="single"/>
        </w:rPr>
        <w:t>To Prime Contractor</w:t>
      </w:r>
      <w:r w:rsidRPr="00F47223">
        <w:rPr>
          <w:rFonts w:ascii="Times New Roman" w:eastAsia="Times New Roman" w:hAnsi="Times New Roman" w:cs="Times New Roman"/>
          <w:sz w:val="20"/>
          <w:szCs w:val="20"/>
        </w:rPr>
        <w:t>:</w:t>
      </w:r>
    </w:p>
    <w:p w14:paraId="150FCA3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1296"/>
        <w:jc w:val="center"/>
        <w:rPr>
          <w:rFonts w:ascii="Times New Roman" w:eastAsia="Times New Roman" w:hAnsi="Times New Roman" w:cs="Times New Roman"/>
          <w:sz w:val="20"/>
          <w:szCs w:val="20"/>
        </w:rPr>
      </w:pPr>
    </w:p>
    <w:p w14:paraId="19CC8C86"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w:t>
      </w:r>
      <w:r w:rsidRPr="00F47223">
        <w:rPr>
          <w:rFonts w:ascii="Times New Roman" w:eastAsia="Times New Roman" w:hAnsi="Times New Roman" w:cs="Times New Roman"/>
          <w:sz w:val="20"/>
          <w:szCs w:val="20"/>
        </w:rPr>
        <w:tab/>
        <w:t xml:space="preserve">Invoices for items ordered, delivered and accepted shall be submitted by the contractor directly to the </w:t>
      </w:r>
    </w:p>
    <w:p w14:paraId="5737B889"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 xml:space="preserve">payment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14:paraId="0FAF4108"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p>
    <w:p w14:paraId="515E7A8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lastRenderedPageBreak/>
        <w:t>b.</w:t>
      </w:r>
      <w:r w:rsidRPr="00F47223">
        <w:rPr>
          <w:rFonts w:ascii="Times New Roman" w:eastAsia="Times New Roman" w:hAnsi="Times New Roman" w:cs="Times New Roman"/>
          <w:sz w:val="20"/>
          <w:szCs w:val="20"/>
        </w:rPr>
        <w:tab/>
        <w:t>Any payment terms requiring payment in less than 30 days will be regarded as requiring payment 30 days after invoice or delivery, whichever occurs last.  This shall not affect offers of discounts for payment in less than 30 days, however.</w:t>
      </w:r>
    </w:p>
    <w:p w14:paraId="308FE789"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1BB23FB9"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c.</w:t>
      </w:r>
      <w:r w:rsidRPr="00F47223">
        <w:rPr>
          <w:rFonts w:ascii="Times New Roman" w:eastAsia="Times New Roman" w:hAnsi="Times New Roman" w:cs="Times New Roman"/>
          <w:sz w:val="20"/>
          <w:szCs w:val="20"/>
        </w:rPr>
        <w:tab/>
        <w:t>All goods or services provided under this contract or purchase order, that are to be paid for with public funds, shall be billed by the contractor at the contract price, regardless of which public agency is being billed.</w:t>
      </w:r>
    </w:p>
    <w:p w14:paraId="20436497"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p>
    <w:p w14:paraId="5476BA2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d.</w:t>
      </w:r>
      <w:r w:rsidRPr="00F47223">
        <w:rPr>
          <w:rFonts w:ascii="Times New Roman" w:eastAsia="Times New Roman" w:hAnsi="Times New Roman" w:cs="Times New Roman"/>
          <w:sz w:val="20"/>
          <w:szCs w:val="20"/>
        </w:rPr>
        <w:tab/>
        <w:t>The following shall be deemed to be the date of payment: the date of postmark in all cases where payment is made by mail, or when offset proceedings have been instituted as authorized under the Virginia Debt Collection Act.</w:t>
      </w:r>
    </w:p>
    <w:p w14:paraId="69D0B7C5"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0726EA98"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e.</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rPr>
        <w:t>Unreasonable Charges</w:t>
      </w:r>
      <w:r w:rsidRPr="00F47223">
        <w:rPr>
          <w:rFonts w:ascii="Times New Roman" w:eastAsia="Times New Roman" w:hAnsi="Times New Roman" w:cs="Times New Roman"/>
          <w:sz w:val="20"/>
          <w:szCs w:val="20"/>
        </w:rPr>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w:t>
      </w:r>
      <w:r w:rsidRPr="00F47223">
        <w:rPr>
          <w:rFonts w:ascii="Times New Roman" w:eastAsia="Times New Roman" w:hAnsi="Times New Roman" w:cs="Times New Roman"/>
          <w:i/>
          <w:sz w:val="20"/>
          <w:szCs w:val="20"/>
        </w:rPr>
        <w:t xml:space="preserve">Code of Virginia, </w:t>
      </w:r>
      <w:r w:rsidRPr="00F47223">
        <w:rPr>
          <w:rFonts w:ascii="Times New Roman" w:eastAsia="Times New Roman" w:hAnsi="Times New Roman" w:cs="Times New Roman"/>
          <w:sz w:val="20"/>
          <w:szCs w:val="20"/>
        </w:rPr>
        <w:t xml:space="preserve">§ 2.2-4363 and -4364.  Upon determining that invoiced charges are not reasonable, the Commonwealth shall notify the contractor of defects or improprieties in invoices within fifteen (15) days as required in </w:t>
      </w:r>
      <w:r w:rsidRPr="00F47223">
        <w:rPr>
          <w:rFonts w:ascii="Times New Roman" w:eastAsia="Times New Roman" w:hAnsi="Times New Roman" w:cs="Times New Roman"/>
          <w:i/>
          <w:sz w:val="20"/>
          <w:szCs w:val="20"/>
        </w:rPr>
        <w:t xml:space="preserve">Code of Virginia, </w:t>
      </w:r>
      <w:r w:rsidRPr="00F47223">
        <w:rPr>
          <w:rFonts w:ascii="Times New Roman" w:eastAsia="Times New Roman" w:hAnsi="Times New Roman" w:cs="Times New Roman"/>
          <w:sz w:val="20"/>
          <w:szCs w:val="20"/>
        </w:rPr>
        <w:t>§ 2.2-4351.,.  The provisions of this section do not relieve an agency of its prompt payment obligations with respect to those charges which are not in dispute (</w:t>
      </w:r>
      <w:r w:rsidRPr="00F47223">
        <w:rPr>
          <w:rFonts w:ascii="Times New Roman" w:eastAsia="Times New Roman" w:hAnsi="Times New Roman" w:cs="Times New Roman"/>
          <w:i/>
          <w:sz w:val="20"/>
          <w:szCs w:val="20"/>
        </w:rPr>
        <w:t xml:space="preserve">Code of Virginia, </w:t>
      </w:r>
      <w:r w:rsidRPr="00F47223">
        <w:rPr>
          <w:rFonts w:ascii="Times New Roman" w:eastAsia="Times New Roman" w:hAnsi="Times New Roman" w:cs="Times New Roman"/>
          <w:sz w:val="20"/>
          <w:szCs w:val="20"/>
        </w:rPr>
        <w:t>§ 2.2-4363).</w:t>
      </w:r>
    </w:p>
    <w:p w14:paraId="7B027D84"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299628E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2.</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u w:val="single"/>
        </w:rPr>
        <w:t>To Subcontractors</w:t>
      </w:r>
      <w:r w:rsidRPr="00F47223">
        <w:rPr>
          <w:rFonts w:ascii="Times New Roman" w:eastAsia="Times New Roman" w:hAnsi="Times New Roman" w:cs="Times New Roman"/>
          <w:sz w:val="20"/>
          <w:szCs w:val="20"/>
        </w:rPr>
        <w:t xml:space="preserve">:  </w:t>
      </w:r>
    </w:p>
    <w:p w14:paraId="00AC6B8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71A50D2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w:t>
      </w:r>
      <w:r w:rsidRPr="00F47223">
        <w:rPr>
          <w:rFonts w:ascii="Times New Roman" w:eastAsia="Times New Roman" w:hAnsi="Times New Roman" w:cs="Times New Roman"/>
          <w:sz w:val="20"/>
          <w:szCs w:val="20"/>
        </w:rPr>
        <w:tab/>
        <w:t>Within seven (7) days of the contractor’s receipt of payment from the Commonwealth, a contractor awarded a contract under this solicitation is hereby obligated:</w:t>
      </w:r>
    </w:p>
    <w:p w14:paraId="63F764F8"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24E95995"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728"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(1)</w:t>
      </w:r>
      <w:r w:rsidRPr="00F47223">
        <w:rPr>
          <w:rFonts w:ascii="Times New Roman" w:eastAsia="Times New Roman" w:hAnsi="Times New Roman" w:cs="Times New Roman"/>
          <w:sz w:val="20"/>
          <w:szCs w:val="20"/>
        </w:rPr>
        <w:tab/>
        <w:t>To pay the subcontractor(s) for the proportionate share of the payment received for work performed by the subcontractor(s) under the contract; or</w:t>
      </w:r>
    </w:p>
    <w:p w14:paraId="271E7AA7"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5754241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728"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(2)</w:t>
      </w:r>
      <w:r w:rsidRPr="00F47223">
        <w:rPr>
          <w:rFonts w:ascii="Times New Roman" w:eastAsia="Times New Roman" w:hAnsi="Times New Roman" w:cs="Times New Roman"/>
          <w:sz w:val="20"/>
          <w:szCs w:val="20"/>
        </w:rPr>
        <w:tab/>
        <w:t>To notify the agency and the subcontractor(s), in writing, of the contractor’s intention to withhold payment and the reason.</w:t>
      </w:r>
    </w:p>
    <w:p w14:paraId="51FA8FB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1468C3F1"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b.</w:t>
      </w:r>
      <w:r w:rsidRPr="00F47223">
        <w:rPr>
          <w:rFonts w:ascii="Times New Roman" w:eastAsia="Times New Roman" w:hAnsi="Times New Roman" w:cs="Times New Roman"/>
          <w:sz w:val="20"/>
          <w:szCs w:val="20"/>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14:paraId="1231A136"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p>
    <w:p w14:paraId="150251FD" w14:textId="77777777" w:rsidR="00F47223" w:rsidRPr="00F47223" w:rsidRDefault="00F47223" w:rsidP="00F47223">
      <w:pPr>
        <w:spacing w:after="0" w:line="240" w:lineRule="auto"/>
        <w:ind w:left="900" w:hanging="450"/>
        <w:jc w:val="both"/>
        <w:rPr>
          <w:rFonts w:ascii="Times New Roman" w:eastAsia="Times New Roman" w:hAnsi="Times New Roman" w:cs="Times New Roman"/>
          <w:sz w:val="20"/>
          <w:szCs w:val="20"/>
        </w:rPr>
      </w:pPr>
      <w:r w:rsidRPr="00F47223">
        <w:rPr>
          <w:rFonts w:ascii="Times New Roman" w:eastAsia="Times New Roman" w:hAnsi="Times New Roman" w:cs="Times New Roman"/>
          <w:kern w:val="2"/>
          <w:sz w:val="20"/>
          <w:szCs w:val="20"/>
        </w:rPr>
        <w:t>3.</w:t>
      </w:r>
      <w:r w:rsidRPr="00F47223">
        <w:rPr>
          <w:rFonts w:ascii="Times New Roman" w:eastAsia="Times New Roman" w:hAnsi="Times New Roman" w:cs="Times New Roman"/>
          <w:kern w:val="2"/>
          <w:sz w:val="20"/>
          <w:szCs w:val="20"/>
        </w:rPr>
        <w:tab/>
      </w:r>
      <w:r w:rsidRPr="00F47223">
        <w:rPr>
          <w:rFonts w:ascii="Times New Roman" w:eastAsia="Times New Roman" w:hAnsi="Times New Roman" w:cs="Times New Roman"/>
          <w:sz w:val="20"/>
          <w:szCs w:val="20"/>
        </w:rPr>
        <w:t xml:space="preserve">Each prime contractor who wins an award in which provision of a </w:t>
      </w:r>
      <w:proofErr w:type="spellStart"/>
      <w:r w:rsidRPr="00F47223">
        <w:rPr>
          <w:rFonts w:ascii="Times New Roman" w:eastAsia="Times New Roman" w:hAnsi="Times New Roman" w:cs="Times New Roman"/>
          <w:sz w:val="20"/>
          <w:szCs w:val="20"/>
        </w:rPr>
        <w:t>SWaM</w:t>
      </w:r>
      <w:proofErr w:type="spellEnd"/>
      <w:r w:rsidRPr="00F47223">
        <w:rPr>
          <w:rFonts w:ascii="Times New Roman" w:eastAsia="Times New Roman" w:hAnsi="Times New Roman" w:cs="Times New Roman"/>
          <w:sz w:val="20"/>
          <w:szCs w:val="20"/>
        </w:rPr>
        <w:t xml:space="preserve">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w:t>
      </w:r>
      <w:proofErr w:type="spellStart"/>
      <w:r w:rsidRPr="00F47223">
        <w:rPr>
          <w:rFonts w:ascii="Times New Roman" w:eastAsia="Times New Roman" w:hAnsi="Times New Roman" w:cs="Times New Roman"/>
          <w:sz w:val="20"/>
          <w:szCs w:val="20"/>
        </w:rPr>
        <w:t>SWaM</w:t>
      </w:r>
      <w:proofErr w:type="spellEnd"/>
      <w:r w:rsidRPr="00F47223">
        <w:rPr>
          <w:rFonts w:ascii="Times New Roman" w:eastAsia="Times New Roman" w:hAnsi="Times New Roman" w:cs="Times New Roman"/>
          <w:sz w:val="20"/>
          <w:szCs w:val="20"/>
        </w:rPr>
        <w:t xml:space="preserve"> procurement plan.  Final payment under the contract in question may be withheld until such certification is delivered and, if necessary, confirmed by the agency or institution, or other appropriate penalties may be assessed in lieu of withholding such payment.</w:t>
      </w:r>
    </w:p>
    <w:p w14:paraId="1510015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p>
    <w:p w14:paraId="220F794A" w14:textId="77777777" w:rsidR="00F47223" w:rsidRPr="00F47223" w:rsidRDefault="00F47223" w:rsidP="00F47223">
      <w:pPr>
        <w:spacing w:after="0" w:line="240" w:lineRule="auto"/>
        <w:ind w:left="900" w:hanging="45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4.</w:t>
      </w:r>
      <w:r w:rsidRPr="00F47223">
        <w:rPr>
          <w:rFonts w:ascii="Times New Roman" w:eastAsia="Times New Roman" w:hAnsi="Times New Roman" w:cs="Times New Roman"/>
          <w:sz w:val="20"/>
          <w:szCs w:val="20"/>
        </w:rPr>
        <w:tab/>
        <w:t>The Commonwealth of Virginia encourages contractors and subcontractors to accept electronic and credit card payments.</w:t>
      </w:r>
    </w:p>
    <w:p w14:paraId="46ACBED5"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6C21DEFF" w14:textId="77777777" w:rsidR="00F47223" w:rsidRPr="00F47223" w:rsidRDefault="00F47223" w:rsidP="00F47223">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K.</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rPr>
        <w:tab/>
      </w:r>
      <w:r w:rsidRPr="00F47223">
        <w:rPr>
          <w:rFonts w:ascii="Times New Roman" w:eastAsia="Times New Roman" w:hAnsi="Times New Roman" w:cs="Times New Roman"/>
          <w:b/>
          <w:sz w:val="20"/>
          <w:szCs w:val="20"/>
          <w:u w:val="single"/>
        </w:rPr>
        <w:t>PRECEDENCE OF TERMS</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The following General Terms and Conditions </w:t>
      </w:r>
      <w:r w:rsidRPr="00F47223">
        <w:rPr>
          <w:rFonts w:ascii="Times New Roman" w:eastAsia="Times New Roman" w:hAnsi="Times New Roman" w:cs="Times New Roman"/>
          <w:i/>
          <w:sz w:val="20"/>
          <w:szCs w:val="20"/>
        </w:rPr>
        <w:t xml:space="preserve">VENDORS MANUAL, </w:t>
      </w:r>
      <w:r w:rsidRPr="00F47223">
        <w:rPr>
          <w:rFonts w:ascii="Times New Roman" w:eastAsia="Times New Roman" w:hAnsi="Times New Roman" w:cs="Times New Roman"/>
          <w:sz w:val="20"/>
          <w:szCs w:val="20"/>
        </w:rPr>
        <w:t xml:space="preserve">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w:t>
      </w:r>
      <w:r w:rsidRPr="00F47223">
        <w:rPr>
          <w:rFonts w:ascii="Times New Roman" w:eastAsia="Times New Roman" w:hAnsi="Times New Roman" w:cs="Times New Roman"/>
          <w:sz w:val="20"/>
          <w:szCs w:val="20"/>
        </w:rPr>
        <w:lastRenderedPageBreak/>
        <w:t>and Conditions and any Special Terms and Conditions in this solicitation, the Special Terms and Conditions shall apply.</w:t>
      </w:r>
    </w:p>
    <w:p w14:paraId="6A74D2D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1ECAA721"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L.</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QUALIFICATIONS OF (BIDDERS/OFFERORS</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The Commonwealth may make such reasonable investigations as deemed proper and necessary to determine the ability of the (bidder/offeror) to perform the services/furnish the goods and the (bidder/offeror) shall furnish to the Commonwealth all such information and data for this purpose as may be requested.  The Commonwealth reserves the right to inspect (bidder’s/offeror’s) physical facilities prior to award to satisfy questions regarding the (bidder’s/offeror’s) capabilities.  The Commonwealth further reserves the right to reject any (bid/proposal) if the evidence submitted by, or investigations of, such (bidder/offeror) fails to satisfy the Commonwealth that such (bidder/offeror) is properly qualified to carry out the obligations of the contract and to provide the services and/or furnish the goods contemplated therein.</w:t>
      </w:r>
    </w:p>
    <w:p w14:paraId="5F7A68F7"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p>
    <w:p w14:paraId="7619AC9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M.</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TESTING AND INSPECTION</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The Commonwealth reserves the right to conduct any test/inspection it may deem advisable to assure goods and services conform to the specifications.</w:t>
      </w:r>
    </w:p>
    <w:p w14:paraId="51FFD78E"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5EFD383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N.</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ASSIGNMENT OF CONTRACT</w:t>
      </w:r>
      <w:r w:rsidRPr="00F47223">
        <w:rPr>
          <w:rFonts w:ascii="Times New Roman" w:eastAsia="Times New Roman" w:hAnsi="Times New Roman" w:cs="Times New Roman"/>
          <w:b/>
          <w:sz w:val="20"/>
          <w:szCs w:val="20"/>
        </w:rPr>
        <w:t xml:space="preserve">: </w:t>
      </w:r>
      <w:r w:rsidRPr="00F47223">
        <w:rPr>
          <w:rFonts w:ascii="Times New Roman" w:eastAsia="Times New Roman" w:hAnsi="Times New Roman" w:cs="Times New Roman"/>
          <w:sz w:val="20"/>
          <w:szCs w:val="20"/>
        </w:rPr>
        <w:t>A contract shall not be assignable by the contractor in whole or in part without the written consent of the Commonwealth.</w:t>
      </w:r>
    </w:p>
    <w:p w14:paraId="3362FA8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77314D9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O.</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CHANGES TO THE CONTRACT</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Changes can be made to the contract in any of the following ways:</w:t>
      </w:r>
    </w:p>
    <w:p w14:paraId="397A0660"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19536206"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1.</w:t>
      </w:r>
      <w:r w:rsidRPr="00F47223">
        <w:rPr>
          <w:rFonts w:ascii="Times New Roman" w:eastAsia="Times New Roman" w:hAnsi="Times New Roman" w:cs="Times New Roman"/>
          <w:sz w:val="20"/>
          <w:szCs w:val="20"/>
        </w:rPr>
        <w:tab/>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14:paraId="2EE44F28"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07BD763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2.</w:t>
      </w:r>
      <w:r w:rsidRPr="00F47223">
        <w:rPr>
          <w:rFonts w:ascii="Times New Roman" w:eastAsia="Times New Roman" w:hAnsi="Times New Roman" w:cs="Times New Roman"/>
          <w:sz w:val="20"/>
          <w:szCs w:val="20"/>
        </w:rPr>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w:t>
      </w:r>
    </w:p>
    <w:p w14:paraId="0A6DF1A8"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36DC784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w:t>
      </w:r>
      <w:r w:rsidRPr="00F47223">
        <w:rPr>
          <w:rFonts w:ascii="Times New Roman" w:eastAsia="Times New Roman" w:hAnsi="Times New Roman" w:cs="Times New Roman"/>
          <w:sz w:val="20"/>
          <w:szCs w:val="20"/>
        </w:rPr>
        <w:tab/>
        <w:t>By mutual agreement between the parties in writing; or</w:t>
      </w:r>
    </w:p>
    <w:p w14:paraId="42FFD347"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6B59123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b.</w:t>
      </w:r>
      <w:r w:rsidRPr="00F47223">
        <w:rPr>
          <w:rFonts w:ascii="Times New Roman" w:eastAsia="Times New Roman" w:hAnsi="Times New Roman" w:cs="Times New Roman"/>
          <w:sz w:val="20"/>
          <w:szCs w:val="20"/>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14:paraId="531C0C56"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761228F7"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296"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c.</w:t>
      </w:r>
      <w:r w:rsidRPr="00F47223">
        <w:rPr>
          <w:rFonts w:ascii="Times New Roman" w:eastAsia="Times New Roman" w:hAnsi="Times New Roman" w:cs="Times New Roman"/>
          <w:sz w:val="20"/>
          <w:szCs w:val="20"/>
        </w:rPr>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w:t>
      </w:r>
      <w:r w:rsidRPr="00F47223">
        <w:rPr>
          <w:rFonts w:ascii="Times New Roman" w:eastAsia="Times New Roman" w:hAnsi="Times New Roman" w:cs="Times New Roman"/>
          <w:sz w:val="20"/>
          <w:szCs w:val="20"/>
        </w:rPr>
        <w:lastRenderedPageBreak/>
        <w:t xml:space="preserve">the Disputes Clause of this contract or, if there is none, in accordance with the disputes provisions of the Commonwealth of Virginia </w:t>
      </w:r>
      <w:r w:rsidRPr="00F47223">
        <w:rPr>
          <w:rFonts w:ascii="Times New Roman" w:eastAsia="Times New Roman" w:hAnsi="Times New Roman" w:cs="Times New Roman"/>
          <w:i/>
          <w:sz w:val="20"/>
          <w:szCs w:val="20"/>
        </w:rPr>
        <w:t>Vendors Manual</w:t>
      </w:r>
      <w:r w:rsidRPr="00F47223">
        <w:rPr>
          <w:rFonts w:ascii="Times New Roman" w:eastAsia="Times New Roman" w:hAnsi="Times New Roman" w:cs="Times New Roman"/>
          <w:sz w:val="20"/>
          <w:szCs w:val="20"/>
        </w:rPr>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14:paraId="31BA70E3"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firstLine="432"/>
        <w:jc w:val="both"/>
        <w:rPr>
          <w:rFonts w:ascii="Times New Roman" w:eastAsia="Times New Roman" w:hAnsi="Times New Roman" w:cs="Times New Roman"/>
          <w:sz w:val="20"/>
          <w:szCs w:val="20"/>
        </w:rPr>
      </w:pPr>
    </w:p>
    <w:p w14:paraId="58897055"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P.</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DEFAULT</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14:paraId="2BA74BB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4C1169D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Q.</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TAXES</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w:t>
      </w:r>
    </w:p>
    <w:p w14:paraId="5316A204"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p>
    <w:p w14:paraId="26525AC8"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 xml:space="preserve">If sales or deliveries against the contract are not exempt, the contractor shall be responsible for the payment of such taxes unless the tax law specifically imposes the tax upon the buying entity and prohibits the contractor from offering a tax-included price. </w:t>
      </w:r>
    </w:p>
    <w:p w14:paraId="407170A4"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firstLine="432"/>
        <w:jc w:val="both"/>
        <w:rPr>
          <w:rFonts w:ascii="Times New Roman" w:eastAsia="Times New Roman" w:hAnsi="Times New Roman" w:cs="Times New Roman"/>
          <w:sz w:val="20"/>
          <w:szCs w:val="20"/>
        </w:rPr>
      </w:pPr>
      <w:r w:rsidRPr="00F47223">
        <w:rPr>
          <w:rFonts w:ascii="Times New Roman" w:eastAsia="Times New Roman" w:hAnsi="Times New Roman" w:cs="Times New Roman"/>
          <w:b/>
          <w:sz w:val="20"/>
          <w:szCs w:val="20"/>
        </w:rPr>
        <w:t>(NOT NORMALLY REQUIRED FOR SERVICE CONTRACTS)</w:t>
      </w:r>
    </w:p>
    <w:p w14:paraId="5AFB1014"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6CA4BA8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R.</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USE OF BRAND NAMES</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Unless otherwise provided in this solicitation, the name of a certain brand, make or manufacturer does not restrict (bidders/offerors)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shall be accepted.  The (bidder/offeror) is responsible to clearly and specifically identify the product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(bidder/offeror) clearly indicates in its (bid/proposal) that the product offered is an equivalent product, such (bid/proposal) will be considered to offer the brand name product referenced in the solicitation.</w:t>
      </w:r>
    </w:p>
    <w:p w14:paraId="0696045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r w:rsidRPr="00F47223">
        <w:rPr>
          <w:rFonts w:ascii="Times New Roman" w:eastAsia="Times New Roman" w:hAnsi="Times New Roman" w:cs="Times New Roman"/>
          <w:b/>
          <w:sz w:val="20"/>
          <w:szCs w:val="20"/>
        </w:rPr>
        <w:t>(NOT NORMALLY REQUIRED FOR SERVICE CONTRACTS)</w:t>
      </w:r>
    </w:p>
    <w:p w14:paraId="4431A2A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3F3A803E"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S.</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TRANSPORTATION AND PACKAGING</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By submitting their (bids/proposals), all (bidders/offerors)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14:paraId="4256A99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r w:rsidRPr="00F47223">
        <w:rPr>
          <w:rFonts w:ascii="Times New Roman" w:eastAsia="Times New Roman" w:hAnsi="Times New Roman" w:cs="Times New Roman"/>
          <w:b/>
          <w:sz w:val="20"/>
          <w:szCs w:val="20"/>
        </w:rPr>
        <w:t>(NOT NORMALLY REQUIRED FOR SERVICE CONTRACTS)</w:t>
      </w:r>
    </w:p>
    <w:p w14:paraId="11B58C68"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left="630"/>
        <w:jc w:val="both"/>
        <w:rPr>
          <w:rFonts w:ascii="Times New Roman" w:eastAsia="Times New Roman" w:hAnsi="Times New Roman" w:cs="Times New Roman"/>
          <w:sz w:val="20"/>
          <w:szCs w:val="20"/>
        </w:rPr>
      </w:pPr>
    </w:p>
    <w:p w14:paraId="7CD8373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T.</w:t>
      </w:r>
      <w:r w:rsidRPr="00F47223">
        <w:rPr>
          <w:rFonts w:ascii="Times New Roman" w:eastAsia="Times New Roman" w:hAnsi="Times New Roman" w:cs="Times New Roman"/>
          <w:b/>
          <w:sz w:val="20"/>
          <w:szCs w:val="20"/>
        </w:rPr>
        <w:tab/>
      </w:r>
      <w:r w:rsidRPr="00F47223">
        <w:rPr>
          <w:rFonts w:ascii="Times New Roman" w:eastAsia="Times New Roman" w:hAnsi="Times New Roman" w:cs="Times New Roman"/>
          <w:b/>
          <w:bCs/>
          <w:sz w:val="20"/>
          <w:szCs w:val="20"/>
          <w:u w:val="single"/>
        </w:rPr>
        <w:t>INSURANCE</w:t>
      </w:r>
      <w:r w:rsidRPr="00F47223">
        <w:rPr>
          <w:rFonts w:ascii="Times New Roman" w:eastAsia="Times New Roman" w:hAnsi="Times New Roman" w:cs="Times New Roman"/>
          <w:b/>
          <w:bCs/>
          <w:sz w:val="20"/>
          <w:szCs w:val="20"/>
        </w:rPr>
        <w:t>:</w:t>
      </w:r>
      <w:r w:rsidRPr="00F47223">
        <w:rPr>
          <w:rFonts w:ascii="Times New Roman" w:eastAsia="Times New Roman" w:hAnsi="Times New Roman" w:cs="Times New Roman"/>
          <w:sz w:val="20"/>
          <w:szCs w:val="20"/>
        </w:rPr>
        <w:t xml:space="preserve"> By signing and submitting a bid or proposal under this solicitation, the bidder or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F47223">
        <w:rPr>
          <w:rFonts w:ascii="Times New Roman" w:eastAsia="Times New Roman" w:hAnsi="Times New Roman" w:cs="Times New Roman"/>
          <w:i/>
          <w:iCs/>
          <w:sz w:val="20"/>
          <w:szCs w:val="20"/>
        </w:rPr>
        <w:t>Code of Virginia</w:t>
      </w:r>
      <w:r w:rsidRPr="00F47223">
        <w:rPr>
          <w:rFonts w:ascii="Times New Roman" w:eastAsia="Times New Roman" w:hAnsi="Times New Roman" w:cs="Times New Roman"/>
          <w:sz w:val="20"/>
          <w:szCs w:val="20"/>
        </w:rPr>
        <w:t>.  The bidder or offeror further certifies that the contractor and any subcontractors will maintain these insurance coverage during the entire term of the contract and that all insurance coverage will be provided by insurance companies authorized to sell insurance in Virginia by the Virginia State Corporation Commission.</w:t>
      </w:r>
    </w:p>
    <w:p w14:paraId="0DCC079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674CCD9A"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u w:val="single"/>
        </w:rPr>
        <w:t>MINIMUM INSURANCE COVERAGES AND LIMITS</w:t>
      </w:r>
      <w:r w:rsidRPr="00F47223">
        <w:rPr>
          <w:rFonts w:ascii="Times New Roman" w:eastAsia="Times New Roman" w:hAnsi="Times New Roman" w:cs="Times New Roman"/>
          <w:sz w:val="20"/>
          <w:szCs w:val="20"/>
        </w:rPr>
        <w:t>:</w:t>
      </w:r>
    </w:p>
    <w:p w14:paraId="0878764C"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p>
    <w:p w14:paraId="105F03ED" w14:textId="77777777" w:rsidR="00F47223" w:rsidRPr="00F47223" w:rsidRDefault="00F47223" w:rsidP="00F47223">
      <w:pPr>
        <w:numPr>
          <w:ilvl w:val="0"/>
          <w:numId w:val="1"/>
        </w:numPr>
        <w:tabs>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45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 xml:space="preserve">Workers’ Compensation - Statutory requirements and benefits.  Coverage is compulsory for employers of three or more employees, to include the employer. Contractors who fail to notify the Commonwealth of </w:t>
      </w:r>
      <w:r w:rsidRPr="00F47223">
        <w:rPr>
          <w:rFonts w:ascii="Times New Roman" w:eastAsia="Times New Roman" w:hAnsi="Times New Roman" w:cs="Times New Roman"/>
          <w:sz w:val="20"/>
          <w:szCs w:val="20"/>
        </w:rPr>
        <w:lastRenderedPageBreak/>
        <w:t xml:space="preserve">increases in the number of employees that change their workers’ compensation requirements under the </w:t>
      </w:r>
      <w:r w:rsidRPr="00F47223">
        <w:rPr>
          <w:rFonts w:ascii="Times New Roman" w:eastAsia="Times New Roman" w:hAnsi="Times New Roman" w:cs="Times New Roman"/>
          <w:i/>
          <w:iCs/>
          <w:sz w:val="20"/>
          <w:szCs w:val="20"/>
          <w:u w:val="single"/>
        </w:rPr>
        <w:t>Code of Virginia</w:t>
      </w:r>
      <w:r w:rsidRPr="00F47223">
        <w:rPr>
          <w:rFonts w:ascii="Times New Roman" w:eastAsia="Times New Roman" w:hAnsi="Times New Roman" w:cs="Times New Roman"/>
          <w:sz w:val="20"/>
          <w:szCs w:val="20"/>
        </w:rPr>
        <w:t xml:space="preserve"> during the course of the contract shall be in noncompliance with the contract.</w:t>
      </w:r>
    </w:p>
    <w:p w14:paraId="2826450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p>
    <w:p w14:paraId="5F341F7F"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2.</w:t>
      </w:r>
      <w:r w:rsidRPr="00F47223">
        <w:rPr>
          <w:rFonts w:ascii="Times New Roman" w:eastAsia="Times New Roman" w:hAnsi="Times New Roman" w:cs="Times New Roman"/>
          <w:sz w:val="20"/>
          <w:szCs w:val="20"/>
        </w:rPr>
        <w:tab/>
        <w:t>Employer’s Liability - $100,000.</w:t>
      </w:r>
    </w:p>
    <w:p w14:paraId="6DA93D2D"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109CD2B9" w14:textId="77777777" w:rsidR="00F47223" w:rsidRPr="00F47223" w:rsidRDefault="00F47223" w:rsidP="00F47223">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Commercial General Liability - $1,000,000 per occurrence and $2,000,000 in the aggregate.  Commercial General Liability is to include bodily injury and property damage, personal injury and advertising injury, products and completed operations coverage.  The Commonwealth of Virginia shall be added as an additional insured to the policy by an endorsement.</w:t>
      </w:r>
    </w:p>
    <w:p w14:paraId="6B4CC1EB"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864"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r>
    </w:p>
    <w:p w14:paraId="7AB855D8" w14:textId="77777777" w:rsidR="00F47223" w:rsidRPr="00F47223" w:rsidRDefault="00F47223" w:rsidP="00F47223">
      <w:pPr>
        <w:numPr>
          <w:ilvl w:val="0"/>
          <w:numId w:val="2"/>
        </w:numPr>
        <w:tabs>
          <w:tab w:val="left" w:pos="432"/>
          <w:tab w:val="left" w:pos="9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contextualSpacing/>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Automobile Liability - $1,000,000 combined single limit. (Required only if a motor vehicle not owned by the Commonwealth is to be used in the contract.  Contractor must assure that the required coverage is maintained by the Contractor (or third party owner of such motor vehicle.)</w:t>
      </w:r>
    </w:p>
    <w:p w14:paraId="0CC23AE1"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rPr>
          <w:rFonts w:ascii="Times New Roman" w:eastAsia="Times New Roman" w:hAnsi="Times New Roman" w:cs="Times New Roman"/>
          <w:sz w:val="20"/>
          <w:szCs w:val="20"/>
        </w:rPr>
      </w:pPr>
    </w:p>
    <w:p w14:paraId="12598383"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left="2340" w:hanging="1710"/>
        <w:jc w:val="both"/>
        <w:rPr>
          <w:rFonts w:ascii="Times New Roman" w:eastAsia="Times New Roman" w:hAnsi="Times New Roman" w:cs="Times New Roman"/>
          <w:sz w:val="20"/>
          <w:szCs w:val="20"/>
        </w:rPr>
      </w:pPr>
      <w:r w:rsidRPr="00F47223">
        <w:rPr>
          <w:rFonts w:ascii="Times New Roman" w:eastAsia="Times New Roman" w:hAnsi="Times New Roman" w:cs="Times New Roman"/>
          <w:b/>
          <w:bCs/>
          <w:sz w:val="20"/>
          <w:szCs w:val="20"/>
          <w:u w:val="single"/>
        </w:rPr>
        <w:t>Profession/Service</w:t>
      </w:r>
      <w:r w:rsidRPr="00F47223">
        <w:rPr>
          <w:rFonts w:ascii="Times New Roman" w:eastAsia="Times New Roman" w:hAnsi="Times New Roman" w:cs="Times New Roman"/>
          <w:b/>
          <w:bCs/>
          <w:sz w:val="20"/>
          <w:szCs w:val="20"/>
        </w:rPr>
        <w:tab/>
      </w:r>
      <w:r w:rsidRPr="00F47223">
        <w:rPr>
          <w:rFonts w:ascii="Times New Roman" w:eastAsia="Times New Roman" w:hAnsi="Times New Roman" w:cs="Times New Roman"/>
          <w:b/>
          <w:bCs/>
          <w:sz w:val="20"/>
          <w:szCs w:val="20"/>
        </w:rPr>
        <w:tab/>
      </w:r>
      <w:r w:rsidRPr="00F47223">
        <w:rPr>
          <w:rFonts w:ascii="Times New Roman" w:eastAsia="Times New Roman" w:hAnsi="Times New Roman" w:cs="Times New Roman"/>
          <w:b/>
          <w:bCs/>
          <w:sz w:val="20"/>
          <w:szCs w:val="20"/>
        </w:rPr>
        <w:tab/>
      </w:r>
      <w:r w:rsidRPr="00F47223">
        <w:rPr>
          <w:rFonts w:ascii="Times New Roman" w:eastAsia="Times New Roman" w:hAnsi="Times New Roman" w:cs="Times New Roman"/>
          <w:b/>
          <w:bCs/>
          <w:sz w:val="20"/>
          <w:szCs w:val="20"/>
        </w:rPr>
        <w:tab/>
      </w:r>
      <w:r w:rsidRPr="00F47223">
        <w:rPr>
          <w:rFonts w:ascii="Times New Roman" w:eastAsia="Times New Roman" w:hAnsi="Times New Roman" w:cs="Times New Roman"/>
          <w:b/>
          <w:bCs/>
          <w:sz w:val="20"/>
          <w:szCs w:val="20"/>
        </w:rPr>
        <w:tab/>
      </w:r>
      <w:r w:rsidRPr="00F47223">
        <w:rPr>
          <w:rFonts w:ascii="Times New Roman" w:eastAsia="Times New Roman" w:hAnsi="Times New Roman" w:cs="Times New Roman"/>
          <w:b/>
          <w:bCs/>
          <w:sz w:val="20"/>
          <w:szCs w:val="20"/>
        </w:rPr>
        <w:tab/>
      </w:r>
      <w:r w:rsidRPr="00F47223">
        <w:rPr>
          <w:rFonts w:ascii="Times New Roman" w:eastAsia="Times New Roman" w:hAnsi="Times New Roman" w:cs="Times New Roman"/>
          <w:b/>
          <w:bCs/>
          <w:sz w:val="20"/>
          <w:szCs w:val="20"/>
        </w:rPr>
        <w:tab/>
      </w:r>
      <w:r w:rsidRPr="00F47223">
        <w:rPr>
          <w:rFonts w:ascii="Times New Roman" w:eastAsia="Times New Roman" w:hAnsi="Times New Roman" w:cs="Times New Roman"/>
          <w:b/>
          <w:bCs/>
          <w:sz w:val="20"/>
          <w:szCs w:val="20"/>
          <w:u w:val="single"/>
        </w:rPr>
        <w:t>Limits</w:t>
      </w:r>
    </w:p>
    <w:p w14:paraId="0F16EDCB"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left="630" w:hanging="180"/>
        <w:jc w:val="right"/>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Accounting</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t>$1,000,000 per occurrence, $3,000,000 aggregate</w:t>
      </w:r>
    </w:p>
    <w:p w14:paraId="7DAD36DF"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left="1800" w:hanging="135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$2,000,000 per occurrence, $6,000,000 aggregate</w:t>
      </w:r>
    </w:p>
    <w:p w14:paraId="791EF6B4"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left="630" w:hanging="1350"/>
        <w:jc w:val="right"/>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Asbestos Design, Inspection or Abatement Contractors</w:t>
      </w:r>
      <w:r w:rsidRPr="00F47223">
        <w:rPr>
          <w:rFonts w:ascii="Times New Roman" w:eastAsia="Times New Roman" w:hAnsi="Times New Roman" w:cs="Times New Roman"/>
          <w:sz w:val="20"/>
          <w:szCs w:val="20"/>
        </w:rPr>
        <w:tab/>
        <w:t>$1,000,000 per occurrence, $3,000,000 aggregate</w:t>
      </w:r>
    </w:p>
    <w:p w14:paraId="33EB5499"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63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Health Care Practitioner (to include Dentists, Licensed Dental</w:t>
      </w:r>
    </w:p>
    <w:p w14:paraId="66193923"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63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 xml:space="preserve">Hygienists, Optometrists, Registered or Licensed </w:t>
      </w:r>
    </w:p>
    <w:p w14:paraId="70B1DF76"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63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 xml:space="preserve">Practical Nurses, Pharmacists, Physicians, Podiatrists, </w:t>
      </w:r>
    </w:p>
    <w:p w14:paraId="72D69359"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63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 xml:space="preserve">Chiropractors, Physical Therapists, Physical </w:t>
      </w:r>
    </w:p>
    <w:p w14:paraId="2CDFA350"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63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Therapist Assistants, Clinical Psychologists,</w:t>
      </w:r>
    </w:p>
    <w:p w14:paraId="1A88EFC8"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1224"/>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 xml:space="preserve">Clinical Social Workers, Professional Counselors, </w:t>
      </w:r>
    </w:p>
    <w:p w14:paraId="12639C95"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1224"/>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 xml:space="preserve">Hospitals, or Health Maintenance </w:t>
      </w:r>
    </w:p>
    <w:p w14:paraId="127ABA34"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left="5760" w:hanging="4536"/>
        <w:jc w:val="both"/>
        <w:rPr>
          <w:rFonts w:ascii="Times New Roman" w:eastAsia="Times New Roman" w:hAnsi="Times New Roman" w:cs="Times New Roman"/>
          <w:color w:val="FF0000"/>
          <w:sz w:val="20"/>
          <w:szCs w:val="20"/>
        </w:rPr>
      </w:pPr>
      <w:r w:rsidRPr="00F47223">
        <w:rPr>
          <w:rFonts w:ascii="Times New Roman" w:eastAsia="Times New Roman" w:hAnsi="Times New Roman" w:cs="Times New Roman"/>
          <w:sz w:val="20"/>
          <w:szCs w:val="20"/>
        </w:rPr>
        <w:t xml:space="preserve">Organizations.) </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i/>
          <w:iCs/>
          <w:sz w:val="20"/>
          <w:szCs w:val="20"/>
        </w:rPr>
        <w:t>Code of Virginia</w:t>
      </w:r>
      <w:r w:rsidRPr="00F47223">
        <w:rPr>
          <w:rFonts w:ascii="Times New Roman" w:eastAsia="Times New Roman" w:hAnsi="Times New Roman" w:cs="Times New Roman"/>
          <w:sz w:val="20"/>
          <w:szCs w:val="20"/>
        </w:rPr>
        <w:t xml:space="preserve"> § 8.01-581.15</w:t>
      </w:r>
    </w:p>
    <w:p w14:paraId="0946079A" w14:textId="77777777" w:rsidR="00F47223" w:rsidRPr="00F47223" w:rsidRDefault="0056541F"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left="5760" w:hanging="4536"/>
        <w:jc w:val="both"/>
        <w:rPr>
          <w:rFonts w:ascii="Times New Roman" w:eastAsia="Times New Roman" w:hAnsi="Times New Roman" w:cs="Times New Roman"/>
          <w:sz w:val="20"/>
          <w:szCs w:val="20"/>
        </w:rPr>
      </w:pPr>
      <w:hyperlink r:id="rId8" w:history="1">
        <w:r w:rsidR="00F47223" w:rsidRPr="00F47223">
          <w:rPr>
            <w:rFonts w:ascii="Times New Roman" w:eastAsia="Times New Roman" w:hAnsi="Times New Roman" w:cs="Times New Roman"/>
            <w:color w:val="0000FF"/>
            <w:sz w:val="20"/>
            <w:szCs w:val="20"/>
            <w:u w:val="single"/>
          </w:rPr>
          <w:t>https://law.lis.virginia.gov/vacode/title8.01/chapter21.1/section8.01-581.15/</w:t>
        </w:r>
      </w:hyperlink>
    </w:p>
    <w:p w14:paraId="5E9E66F3"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540"/>
        <w:jc w:val="center"/>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Insurance/Risk Management</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t>$1,000,000 per occurrence, $3,000,000 aggregate</w:t>
      </w:r>
    </w:p>
    <w:p w14:paraId="7DE06778"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630"/>
        <w:jc w:val="right"/>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Landscape/Architecture</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t>$1,000,000 per occurrence, $1,000,000 aggregate</w:t>
      </w:r>
    </w:p>
    <w:p w14:paraId="24EE55B7"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540"/>
        <w:jc w:val="center"/>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Legal</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t>$1,000,000 per occurrence, $5,000,000 aggregate</w:t>
      </w:r>
    </w:p>
    <w:p w14:paraId="665B0F57"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540"/>
        <w:jc w:val="right"/>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Professional Engineer</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t>$2,000,000 per occurrence, $6,000,000 aggregate</w:t>
      </w:r>
    </w:p>
    <w:p w14:paraId="4E686FD8" w14:textId="77777777" w:rsidR="00F47223" w:rsidRPr="00F47223" w:rsidRDefault="00F47223" w:rsidP="00F47223">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spacing w:after="0" w:line="240" w:lineRule="auto"/>
        <w:ind w:firstLine="540"/>
        <w:jc w:val="right"/>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Surveying</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sz w:val="20"/>
          <w:szCs w:val="20"/>
        </w:rPr>
        <w:tab/>
        <w:t>$1,000,000 per occurrence, $1,000,000 aggregate</w:t>
      </w:r>
    </w:p>
    <w:p w14:paraId="1797993F" w14:textId="77777777" w:rsidR="00F47223" w:rsidRPr="00F47223" w:rsidRDefault="00F47223" w:rsidP="00F47223">
      <w:pPr>
        <w:tabs>
          <w:tab w:val="left" w:pos="450"/>
        </w:tabs>
        <w:spacing w:after="0" w:line="240" w:lineRule="auto"/>
        <w:ind w:left="450" w:hanging="450"/>
        <w:jc w:val="both"/>
        <w:rPr>
          <w:rFonts w:ascii="Times New Roman" w:eastAsia="Times New Roman" w:hAnsi="Times New Roman" w:cs="Times New Roman"/>
          <w:b/>
          <w:sz w:val="20"/>
          <w:szCs w:val="20"/>
        </w:rPr>
      </w:pPr>
      <w:r w:rsidRPr="00F47223">
        <w:rPr>
          <w:rFonts w:ascii="Times New Roman" w:eastAsia="Times New Roman" w:hAnsi="Times New Roman" w:cs="Times New Roman"/>
          <w:b/>
          <w:sz w:val="20"/>
          <w:szCs w:val="20"/>
        </w:rPr>
        <w:tab/>
      </w:r>
    </w:p>
    <w:p w14:paraId="2DDECF51" w14:textId="77777777" w:rsidR="00F47223" w:rsidRPr="00F47223" w:rsidRDefault="00F47223" w:rsidP="00F47223">
      <w:pPr>
        <w:tabs>
          <w:tab w:val="left" w:pos="450"/>
        </w:tabs>
        <w:spacing w:after="0" w:line="240" w:lineRule="auto"/>
        <w:ind w:left="450" w:hanging="450"/>
        <w:jc w:val="both"/>
        <w:rPr>
          <w:rFonts w:ascii="Times New Roman" w:eastAsia="Times New Roman" w:hAnsi="Times New Roman" w:cs="Times New Roman"/>
          <w:sz w:val="20"/>
          <w:szCs w:val="20"/>
        </w:rPr>
      </w:pPr>
      <w:r w:rsidRPr="00F47223">
        <w:rPr>
          <w:rFonts w:ascii="Times New Roman" w:eastAsia="Times New Roman" w:hAnsi="Times New Roman" w:cs="Times New Roman"/>
          <w:b/>
          <w:sz w:val="20"/>
          <w:szCs w:val="20"/>
        </w:rPr>
        <w:tab/>
        <w:t>* When Used: FOR CONSTRUCTION, SERVICE CONTRACTS AND GOODS CONTRACTS WHEN INSTALLATION IS REQUIRED - Required in all solicitations where a contractor will perform work or services in or on state facilities.  The limits are minimums and may be increased.  The Department of Treasury, Division of Risk Management (804-786-3152) should be contacted when other types of coverage may be required or when in doubt as to the need for other limits.  When soliciting one of the Professions/Services listed above include the Professional Liability/Errors and Omissions coverage and limits as shown.  When not soliciting one of these Professions/Services, omit the required coverages section from the General Terms and Conditions boilerplate.</w:t>
      </w:r>
    </w:p>
    <w:p w14:paraId="57C43090"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jc w:val="both"/>
        <w:rPr>
          <w:rFonts w:ascii="Times New Roman" w:eastAsia="Times New Roman" w:hAnsi="Times New Roman" w:cs="Times New Roman"/>
          <w:sz w:val="20"/>
          <w:szCs w:val="20"/>
        </w:rPr>
      </w:pPr>
    </w:p>
    <w:p w14:paraId="1C87F1DC" w14:textId="77777777" w:rsidR="00F47223" w:rsidRPr="00F47223" w:rsidRDefault="00F47223" w:rsidP="00F47223">
      <w:pPr>
        <w:tabs>
          <w:tab w:val="left" w:pos="450"/>
        </w:tabs>
        <w:spacing w:after="0" w:line="240" w:lineRule="auto"/>
        <w:ind w:left="450" w:hanging="45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 xml:space="preserve">U. </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ANNOUNCEMENT OF AWARD</w:t>
      </w:r>
      <w:r w:rsidRPr="00F47223">
        <w:rPr>
          <w:rFonts w:ascii="Times New Roman" w:eastAsia="Times New Roman" w:hAnsi="Times New Roman" w:cs="Times New Roman"/>
          <w:b/>
          <w:sz w:val="20"/>
          <w:szCs w:val="20"/>
        </w:rPr>
        <w:t xml:space="preserve">:  </w:t>
      </w:r>
      <w:r w:rsidRPr="00F47223">
        <w:rPr>
          <w:rFonts w:ascii="Times New Roman" w:eastAsia="Times New Roman" w:hAnsi="Times New Roman" w:cs="Times New Roman"/>
          <w:sz w:val="20"/>
          <w:szCs w:val="20"/>
        </w:rPr>
        <w:t xml:space="preserve">Upon the award or the announcement of the decision to award a contract as a result of this solicitation, the purchasing agency will publicly post such notice on the DGS/DPS </w:t>
      </w:r>
      <w:proofErr w:type="spellStart"/>
      <w:r w:rsidRPr="00F47223">
        <w:rPr>
          <w:rFonts w:ascii="Times New Roman" w:eastAsia="Times New Roman" w:hAnsi="Times New Roman" w:cs="Times New Roman"/>
          <w:sz w:val="20"/>
          <w:szCs w:val="20"/>
        </w:rPr>
        <w:t>eVA</w:t>
      </w:r>
      <w:proofErr w:type="spellEnd"/>
      <w:r w:rsidRPr="00F47223">
        <w:rPr>
          <w:rFonts w:ascii="Times New Roman" w:eastAsia="Times New Roman" w:hAnsi="Times New Roman" w:cs="Times New Roman"/>
          <w:sz w:val="20"/>
          <w:szCs w:val="20"/>
        </w:rPr>
        <w:t xml:space="preserve"> VBO (</w:t>
      </w:r>
      <w:hyperlink r:id="rId9" w:history="1">
        <w:r w:rsidRPr="00F47223">
          <w:rPr>
            <w:rFonts w:ascii="Times New Roman" w:eastAsia="Times New Roman" w:hAnsi="Times New Roman" w:cs="Times New Roman"/>
            <w:color w:val="0000FF"/>
            <w:sz w:val="20"/>
            <w:szCs w:val="20"/>
            <w:u w:val="single"/>
          </w:rPr>
          <w:t>www.eva.virginia.gov</w:t>
        </w:r>
      </w:hyperlink>
      <w:r w:rsidRPr="00F47223">
        <w:rPr>
          <w:rFonts w:ascii="Times New Roman" w:eastAsia="Times New Roman" w:hAnsi="Times New Roman" w:cs="Times New Roman"/>
          <w:sz w:val="20"/>
          <w:szCs w:val="20"/>
        </w:rPr>
        <w:t>) for a minimum of 10 days.</w:t>
      </w:r>
    </w:p>
    <w:p w14:paraId="26564DD4" w14:textId="77777777" w:rsidR="00F47223" w:rsidRPr="00F47223" w:rsidRDefault="00F47223" w:rsidP="00F47223">
      <w:pPr>
        <w:spacing w:after="0" w:line="240" w:lineRule="auto"/>
        <w:ind w:right="1056"/>
        <w:jc w:val="both"/>
        <w:rPr>
          <w:rFonts w:ascii="Times New Roman" w:eastAsia="Times New Roman" w:hAnsi="Times New Roman" w:cs="Times New Roman"/>
          <w:sz w:val="20"/>
          <w:szCs w:val="20"/>
        </w:rPr>
      </w:pPr>
    </w:p>
    <w:p w14:paraId="57F48DBD" w14:textId="77777777" w:rsidR="00F47223" w:rsidRPr="00F47223" w:rsidRDefault="00F47223" w:rsidP="00F47223">
      <w:pPr>
        <w:tabs>
          <w:tab w:val="left" w:pos="450"/>
        </w:tabs>
        <w:spacing w:after="0" w:line="240" w:lineRule="auto"/>
        <w:ind w:left="450" w:hanging="450"/>
        <w:jc w:val="both"/>
        <w:rPr>
          <w:rFonts w:ascii="Times New Roman" w:eastAsia="Times New Roman" w:hAnsi="Times New Roman" w:cs="Times New Roman"/>
          <w:sz w:val="20"/>
          <w:szCs w:val="20"/>
        </w:rPr>
      </w:pPr>
    </w:p>
    <w:p w14:paraId="5BEE6FB0" w14:textId="77777777" w:rsidR="00F47223" w:rsidRPr="00F47223" w:rsidRDefault="00F47223" w:rsidP="00F47223">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50" w:hanging="45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V.</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DRUG-FREE WORKPLACE:</w:t>
      </w:r>
      <w:r w:rsidRPr="00F47223">
        <w:rPr>
          <w:rFonts w:ascii="Times New Roman" w:eastAsia="Times New Roman" w:hAnsi="Times New Roman" w:cs="Times New Roman"/>
          <w:sz w:val="20"/>
          <w:szCs w:val="20"/>
        </w:rPr>
        <w:t xml:space="preserve"> Applicable for all contracts over $10,000: </w:t>
      </w:r>
    </w:p>
    <w:p w14:paraId="653F9F95" w14:textId="77777777" w:rsidR="00F47223" w:rsidRPr="00F47223" w:rsidRDefault="00F47223" w:rsidP="00F47223">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50" w:hanging="450"/>
        <w:jc w:val="both"/>
        <w:rPr>
          <w:rFonts w:ascii="Times New Roman" w:eastAsia="Times New Roman" w:hAnsi="Times New Roman" w:cs="Times New Roman"/>
          <w:sz w:val="20"/>
          <w:szCs w:val="20"/>
        </w:rPr>
      </w:pPr>
    </w:p>
    <w:p w14:paraId="54D9FF81" w14:textId="77777777" w:rsidR="00F47223" w:rsidRPr="00F47223" w:rsidRDefault="00F47223" w:rsidP="00F47223">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5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During the performance of this contract, the contractor agrees to (</w:t>
      </w:r>
      <w:proofErr w:type="spellStart"/>
      <w:r w:rsidRPr="00F47223">
        <w:rPr>
          <w:rFonts w:ascii="Times New Roman" w:eastAsia="Times New Roman" w:hAnsi="Times New Roman" w:cs="Times New Roman"/>
          <w:sz w:val="20"/>
          <w:szCs w:val="20"/>
        </w:rPr>
        <w:t>i</w:t>
      </w:r>
      <w:proofErr w:type="spellEnd"/>
      <w:r w:rsidRPr="00F47223">
        <w:rPr>
          <w:rFonts w:ascii="Times New Roman" w:eastAsia="Times New Roman" w:hAnsi="Times New Roman" w:cs="Times New Roman"/>
          <w:sz w:val="20"/>
          <w:szCs w:val="20"/>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t>
      </w:r>
      <w:r w:rsidRPr="00F47223">
        <w:rPr>
          <w:rFonts w:ascii="Times New Roman" w:eastAsia="Times New Roman" w:hAnsi="Times New Roman" w:cs="Times New Roman"/>
          <w:sz w:val="20"/>
          <w:szCs w:val="20"/>
        </w:rPr>
        <w:lastRenderedPageBreak/>
        <w:t xml:space="preserve">workplace; and (iv) include the provisions of the foregoing clauses in every subcontract or purchase order of over $10,000, so that the provisions will be binding upon each subcontractor or vendor. </w:t>
      </w:r>
    </w:p>
    <w:p w14:paraId="4A2BD2AD" w14:textId="77777777" w:rsidR="00F47223" w:rsidRPr="00F47223" w:rsidRDefault="00F47223" w:rsidP="00F47223">
      <w:pPr>
        <w:spacing w:after="0" w:line="240" w:lineRule="auto"/>
        <w:jc w:val="both"/>
        <w:rPr>
          <w:rFonts w:ascii="Times New Roman" w:eastAsia="Times New Roman" w:hAnsi="Times New Roman" w:cs="Times New Roman"/>
          <w:sz w:val="20"/>
          <w:szCs w:val="20"/>
        </w:rPr>
      </w:pPr>
    </w:p>
    <w:p w14:paraId="0E3E1662"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ab/>
        <w:t>For the purposes of this section, “</w:t>
      </w:r>
      <w:r w:rsidRPr="00F47223">
        <w:rPr>
          <w:rFonts w:ascii="Times New Roman" w:eastAsia="Times New Roman" w:hAnsi="Times New Roman" w:cs="Times New Roman"/>
          <w:i/>
          <w:sz w:val="20"/>
          <w:szCs w:val="20"/>
        </w:rPr>
        <w:t>drug-free workplace”</w:t>
      </w:r>
      <w:r w:rsidRPr="00F47223">
        <w:rPr>
          <w:rFonts w:ascii="Times New Roman" w:eastAsia="Times New Roman" w:hAnsi="Times New Roman" w:cs="Times New Roman"/>
          <w:sz w:val="20"/>
          <w:szCs w:val="20"/>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7EED77C7"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b/>
          <w:sz w:val="20"/>
          <w:szCs w:val="20"/>
        </w:rPr>
      </w:pPr>
    </w:p>
    <w:p w14:paraId="771906C0"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W.</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NONDISCRIMINATION OF CONTRACTORS</w:t>
      </w:r>
      <w:r w:rsidRPr="00F47223">
        <w:rPr>
          <w:rFonts w:ascii="Times New Roman" w:eastAsia="Times New Roman" w:hAnsi="Times New Roman" w:cs="Times New Roman"/>
          <w:sz w:val="20"/>
          <w:szCs w:val="20"/>
          <w:u w:val="single"/>
        </w:rPr>
        <w:t>:</w:t>
      </w:r>
      <w:r w:rsidRPr="00F47223">
        <w:rPr>
          <w:rFonts w:ascii="Times New Roman" w:eastAsia="Times New Roman" w:hAnsi="Times New Roman" w:cs="Times New Roman"/>
          <w:sz w:val="20"/>
          <w:szCs w:val="20"/>
        </w:rPr>
        <w:t xml:space="preserve">  A bidder, offeror, or contractor shall not be discriminated against in the solicitation or award of this contract because of </w:t>
      </w:r>
      <w:r w:rsidRPr="00F47223">
        <w:rPr>
          <w:rFonts w:ascii="Times New Roman" w:eastAsia="Times New Roman" w:hAnsi="Times New Roman" w:cs="Times New Roman"/>
          <w:kern w:val="2"/>
          <w:sz w:val="20"/>
          <w:szCs w:val="20"/>
        </w:rPr>
        <w:t xml:space="preserve">race, religion, color, sex, sexual orientation, gender identity, national origin, age, disability, </w:t>
      </w:r>
      <w:r w:rsidRPr="00F47223">
        <w:rPr>
          <w:rFonts w:ascii="Times New Roman" w:eastAsia="Times New Roman" w:hAnsi="Times New Roman" w:cs="Times New Roman"/>
          <w:sz w:val="20"/>
          <w:szCs w:val="20"/>
        </w:rPr>
        <w:t xml:space="preserve">faith-based organizational status, any other basis prohibited by state law relating to discrimination in employment or because the bidder or offeror employs ex-offenders </w:t>
      </w:r>
      <w:r w:rsidRPr="00F47223">
        <w:rPr>
          <w:rFonts w:ascii="Times New Roman" w:eastAsia="Times New Roman" w:hAnsi="Times New Roman" w:cs="Times New Roman"/>
          <w:iCs/>
          <w:sz w:val="20"/>
          <w:szCs w:val="20"/>
        </w:rPr>
        <w:t>unless the state agency, department or institution has made a written determination that employing ex-offenders on the specific contract is not in its best interest</w:t>
      </w:r>
      <w:r w:rsidRPr="00F47223">
        <w:rPr>
          <w:rFonts w:ascii="Times New Roman" w:eastAsia="Times New Roman" w:hAnsi="Times New Roman" w:cs="Times New Roman"/>
          <w:sz w:val="20"/>
          <w:szCs w:val="20"/>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1624DE87" w14:textId="77777777" w:rsidR="00F47223" w:rsidRPr="00F47223" w:rsidRDefault="00F47223" w:rsidP="00F4722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432" w:hanging="432"/>
        <w:jc w:val="both"/>
        <w:rPr>
          <w:rFonts w:ascii="Times New Roman" w:eastAsia="Times New Roman" w:hAnsi="Times New Roman" w:cs="Times New Roman"/>
          <w:sz w:val="20"/>
          <w:szCs w:val="20"/>
        </w:rPr>
      </w:pPr>
    </w:p>
    <w:p w14:paraId="1F798E60" w14:textId="77777777" w:rsidR="00F47223" w:rsidRPr="00F47223" w:rsidRDefault="00F47223" w:rsidP="00F47223">
      <w:pPr>
        <w:tabs>
          <w:tab w:val="left" w:pos="450"/>
          <w:tab w:val="left" w:pos="720"/>
        </w:tabs>
        <w:spacing w:after="0" w:line="240" w:lineRule="auto"/>
        <w:ind w:left="990" w:hanging="990"/>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snapToGrid w:val="0"/>
          <w:sz w:val="20"/>
          <w:szCs w:val="20"/>
        </w:rPr>
        <w:t>X.</w:t>
      </w:r>
      <w:r w:rsidRPr="00F47223">
        <w:rPr>
          <w:rFonts w:ascii="Times New Roman" w:eastAsia="Times New Roman" w:hAnsi="Times New Roman" w:cs="Times New Roman"/>
          <w:snapToGrid w:val="0"/>
          <w:sz w:val="20"/>
          <w:szCs w:val="20"/>
        </w:rPr>
        <w:tab/>
      </w:r>
      <w:proofErr w:type="spellStart"/>
      <w:r w:rsidRPr="00F47223">
        <w:rPr>
          <w:rFonts w:ascii="Times New Roman" w:eastAsia="Times New Roman" w:hAnsi="Times New Roman" w:cs="Times New Roman"/>
          <w:b/>
          <w:bCs/>
          <w:sz w:val="20"/>
          <w:szCs w:val="20"/>
          <w:u w:val="single"/>
        </w:rPr>
        <w:t>eVA</w:t>
      </w:r>
      <w:proofErr w:type="spellEnd"/>
      <w:r w:rsidRPr="00F47223">
        <w:rPr>
          <w:rFonts w:ascii="Times New Roman" w:eastAsia="Times New Roman" w:hAnsi="Times New Roman" w:cs="Times New Roman"/>
          <w:b/>
          <w:bCs/>
          <w:sz w:val="20"/>
          <w:szCs w:val="20"/>
        </w:rPr>
        <w:t xml:space="preserve"> </w:t>
      </w:r>
      <w:r w:rsidRPr="00F47223">
        <w:rPr>
          <w:rFonts w:ascii="Times New Roman" w:eastAsia="Times New Roman" w:hAnsi="Times New Roman" w:cs="Times New Roman"/>
          <w:b/>
          <w:bCs/>
          <w:sz w:val="20"/>
          <w:szCs w:val="20"/>
          <w:u w:val="single"/>
        </w:rPr>
        <w:t>BUSINESS-TO-GOVERNMENT VENDOR REGISTRATION</w:t>
      </w:r>
      <w:r w:rsidRPr="00F47223">
        <w:rPr>
          <w:rFonts w:ascii="Times New Roman" w:eastAsia="Times New Roman" w:hAnsi="Times New Roman" w:cs="Times New Roman"/>
          <w:b/>
          <w:sz w:val="20"/>
          <w:szCs w:val="20"/>
          <w:u w:val="single"/>
        </w:rPr>
        <w:t>, CONTRACTS, AND ORDERS</w:t>
      </w:r>
      <w:r w:rsidRPr="00F47223">
        <w:rPr>
          <w:rFonts w:ascii="Times New Roman" w:eastAsia="Times New Roman" w:hAnsi="Times New Roman" w:cs="Times New Roman"/>
          <w:b/>
          <w:bCs/>
          <w:sz w:val="20"/>
          <w:szCs w:val="20"/>
        </w:rPr>
        <w:t xml:space="preserve">: </w:t>
      </w:r>
      <w:r w:rsidRPr="00F47223">
        <w:rPr>
          <w:rFonts w:ascii="Times New Roman" w:eastAsia="Times New Roman" w:hAnsi="Times New Roman" w:cs="Times New Roman"/>
          <w:snapToGrid w:val="0"/>
          <w:sz w:val="20"/>
          <w:szCs w:val="20"/>
        </w:rPr>
        <w:t xml:space="preserve">The </w:t>
      </w:r>
      <w:proofErr w:type="spellStart"/>
      <w:r w:rsidRPr="00F47223">
        <w:rPr>
          <w:rFonts w:ascii="Times New Roman" w:eastAsia="Times New Roman" w:hAnsi="Times New Roman" w:cs="Times New Roman"/>
          <w:snapToGrid w:val="0"/>
          <w:sz w:val="20"/>
          <w:szCs w:val="20"/>
        </w:rPr>
        <w:t>eVA</w:t>
      </w:r>
      <w:proofErr w:type="spellEnd"/>
      <w:r w:rsidRPr="00F47223">
        <w:rPr>
          <w:rFonts w:ascii="Times New Roman" w:eastAsia="Times New Roman" w:hAnsi="Times New Roman" w:cs="Times New Roman"/>
          <w:snapToGrid w:val="0"/>
          <w:sz w:val="20"/>
          <w:szCs w:val="20"/>
        </w:rPr>
        <w:t xml:space="preserve"> Internet electronic procurement solution, web site portal </w:t>
      </w:r>
      <w:hyperlink r:id="rId10" w:history="1">
        <w:r w:rsidRPr="00F47223">
          <w:rPr>
            <w:rFonts w:ascii="Times New Roman" w:eastAsia="Times New Roman" w:hAnsi="Times New Roman" w:cs="Times New Roman"/>
            <w:snapToGrid w:val="0"/>
            <w:color w:val="0000FF"/>
            <w:sz w:val="20"/>
            <w:szCs w:val="20"/>
            <w:u w:val="single"/>
          </w:rPr>
          <w:t>www.eVA.virginia.gov</w:t>
        </w:r>
      </w:hyperlink>
      <w:r w:rsidRPr="00F47223">
        <w:rPr>
          <w:rFonts w:ascii="Times New Roman" w:eastAsia="Times New Roman" w:hAnsi="Times New Roman" w:cs="Times New Roman"/>
          <w:snapToGrid w:val="0"/>
          <w:sz w:val="20"/>
          <w:szCs w:val="20"/>
        </w:rPr>
        <w:t xml:space="preserve">, streamlines and automates government purchasing activities in the Commonwealth.  The </w:t>
      </w:r>
      <w:proofErr w:type="spellStart"/>
      <w:r w:rsidRPr="00F47223">
        <w:rPr>
          <w:rFonts w:ascii="Times New Roman" w:eastAsia="Times New Roman" w:hAnsi="Times New Roman" w:cs="Times New Roman"/>
          <w:snapToGrid w:val="0"/>
          <w:sz w:val="20"/>
          <w:szCs w:val="20"/>
        </w:rPr>
        <w:t>eVA</w:t>
      </w:r>
      <w:proofErr w:type="spellEnd"/>
      <w:r w:rsidRPr="00F47223">
        <w:rPr>
          <w:rFonts w:ascii="Times New Roman" w:eastAsia="Times New Roman" w:hAnsi="Times New Roman" w:cs="Times New Roman"/>
          <w:snapToGrid w:val="0"/>
          <w:sz w:val="20"/>
          <w:szCs w:val="20"/>
        </w:rPr>
        <w:t xml:space="preserve"> portal is the gateway for vendors to conduct business with state agencies and public bodies.  All vendors desiring to provide goods and/or services to the Commonwealth shall participate in the </w:t>
      </w:r>
      <w:proofErr w:type="spellStart"/>
      <w:r w:rsidRPr="00F47223">
        <w:rPr>
          <w:rFonts w:ascii="Times New Roman" w:eastAsia="Times New Roman" w:hAnsi="Times New Roman" w:cs="Times New Roman"/>
          <w:snapToGrid w:val="0"/>
          <w:sz w:val="20"/>
          <w:szCs w:val="20"/>
        </w:rPr>
        <w:t>eVA</w:t>
      </w:r>
      <w:proofErr w:type="spellEnd"/>
      <w:r w:rsidRPr="00F47223">
        <w:rPr>
          <w:rFonts w:ascii="Times New Roman" w:eastAsia="Times New Roman" w:hAnsi="Times New Roman" w:cs="Times New Roman"/>
          <w:snapToGrid w:val="0"/>
          <w:sz w:val="20"/>
          <w:szCs w:val="20"/>
        </w:rPr>
        <w:t xml:space="preserve"> Internet e-procurement solution by completing the free </w:t>
      </w:r>
      <w:proofErr w:type="spellStart"/>
      <w:r w:rsidRPr="00F47223">
        <w:rPr>
          <w:rFonts w:ascii="Times New Roman" w:eastAsia="Times New Roman" w:hAnsi="Times New Roman" w:cs="Times New Roman"/>
          <w:snapToGrid w:val="0"/>
          <w:sz w:val="20"/>
          <w:szCs w:val="20"/>
        </w:rPr>
        <w:t>eVA</w:t>
      </w:r>
      <w:proofErr w:type="spellEnd"/>
      <w:r w:rsidRPr="00F47223">
        <w:rPr>
          <w:rFonts w:ascii="Times New Roman" w:eastAsia="Times New Roman" w:hAnsi="Times New Roman" w:cs="Times New Roman"/>
          <w:snapToGrid w:val="0"/>
          <w:sz w:val="20"/>
          <w:szCs w:val="20"/>
        </w:rPr>
        <w:t xml:space="preserve"> Vendor Registration.  All bidders or offerors must register in </w:t>
      </w:r>
      <w:proofErr w:type="spellStart"/>
      <w:r w:rsidRPr="00F47223">
        <w:rPr>
          <w:rFonts w:ascii="Times New Roman" w:eastAsia="Times New Roman" w:hAnsi="Times New Roman" w:cs="Times New Roman"/>
          <w:snapToGrid w:val="0"/>
          <w:sz w:val="20"/>
          <w:szCs w:val="20"/>
        </w:rPr>
        <w:t>eVA</w:t>
      </w:r>
      <w:proofErr w:type="spellEnd"/>
      <w:r w:rsidRPr="00F47223">
        <w:rPr>
          <w:rFonts w:ascii="Times New Roman" w:eastAsia="Times New Roman" w:hAnsi="Times New Roman" w:cs="Times New Roman"/>
          <w:snapToGrid w:val="0"/>
          <w:sz w:val="20"/>
          <w:szCs w:val="20"/>
        </w:rPr>
        <w:t xml:space="preserve"> and pay the Vendor Transaction Fees specified below; failure to register will result in the bid/proposal being rejected.</w:t>
      </w:r>
    </w:p>
    <w:p w14:paraId="1557CE99" w14:textId="77777777" w:rsidR="00F47223" w:rsidRPr="00F47223" w:rsidRDefault="00F47223" w:rsidP="00F47223">
      <w:pPr>
        <w:tabs>
          <w:tab w:val="left" w:pos="450"/>
          <w:tab w:val="left" w:pos="720"/>
        </w:tabs>
        <w:spacing w:after="0" w:line="240" w:lineRule="auto"/>
        <w:ind w:left="990" w:hanging="990"/>
        <w:jc w:val="both"/>
        <w:rPr>
          <w:rFonts w:ascii="Times New Roman" w:eastAsia="Times New Roman" w:hAnsi="Times New Roman" w:cs="Times New Roman"/>
          <w:snapToGrid w:val="0"/>
          <w:sz w:val="20"/>
          <w:szCs w:val="20"/>
        </w:rPr>
      </w:pPr>
    </w:p>
    <w:p w14:paraId="649D6F43" w14:textId="77777777" w:rsidR="00F47223" w:rsidRPr="00F47223" w:rsidRDefault="00F47223" w:rsidP="00F47223">
      <w:pPr>
        <w:tabs>
          <w:tab w:val="left" w:pos="450"/>
          <w:tab w:val="left" w:pos="720"/>
        </w:tabs>
        <w:spacing w:after="0" w:line="240" w:lineRule="auto"/>
        <w:ind w:left="990" w:hanging="990"/>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snapToGrid w:val="0"/>
          <w:sz w:val="20"/>
          <w:szCs w:val="20"/>
        </w:rPr>
        <w:tab/>
      </w:r>
      <w:r w:rsidRPr="00F47223">
        <w:rPr>
          <w:rFonts w:ascii="Times New Roman" w:eastAsia="Times New Roman" w:hAnsi="Times New Roman" w:cs="Times New Roman"/>
          <w:snapToGrid w:val="0"/>
          <w:sz w:val="20"/>
          <w:szCs w:val="20"/>
        </w:rPr>
        <w:tab/>
      </w:r>
      <w:r w:rsidRPr="00F47223">
        <w:rPr>
          <w:rFonts w:ascii="Times New Roman" w:eastAsia="Times New Roman" w:hAnsi="Times New Roman" w:cs="Times New Roman"/>
          <w:snapToGrid w:val="0"/>
          <w:sz w:val="20"/>
          <w:szCs w:val="20"/>
        </w:rPr>
        <w:tab/>
        <w:t>Vendor transaction fees are determined by the date the original purchase order is issued and the current fees are as follows:</w:t>
      </w:r>
    </w:p>
    <w:p w14:paraId="06C25993" w14:textId="77777777" w:rsidR="00F47223" w:rsidRPr="00F47223" w:rsidRDefault="00F47223" w:rsidP="00F47223">
      <w:pPr>
        <w:tabs>
          <w:tab w:val="left" w:pos="450"/>
          <w:tab w:val="left" w:pos="720"/>
        </w:tabs>
        <w:spacing w:after="0" w:line="240" w:lineRule="auto"/>
        <w:ind w:left="990" w:hanging="990"/>
        <w:jc w:val="both"/>
        <w:rPr>
          <w:rFonts w:ascii="Times New Roman" w:eastAsia="Times New Roman" w:hAnsi="Times New Roman" w:cs="Times New Roman"/>
          <w:snapToGrid w:val="0"/>
          <w:sz w:val="20"/>
          <w:szCs w:val="20"/>
        </w:rPr>
      </w:pPr>
    </w:p>
    <w:p w14:paraId="68F31605" w14:textId="77777777" w:rsidR="00F47223" w:rsidRPr="00F47223" w:rsidRDefault="00F47223" w:rsidP="00F47223">
      <w:pPr>
        <w:numPr>
          <w:ilvl w:val="0"/>
          <w:numId w:val="3"/>
        </w:numPr>
        <w:tabs>
          <w:tab w:val="left" w:pos="450"/>
          <w:tab w:val="left" w:pos="720"/>
        </w:tabs>
        <w:spacing w:after="0" w:line="240" w:lineRule="auto"/>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snapToGrid w:val="0"/>
          <w:sz w:val="20"/>
          <w:szCs w:val="20"/>
        </w:rPr>
        <w:t>For orders issued July 1, 2014, and after, the Vendor Transaction Fee is:</w:t>
      </w:r>
    </w:p>
    <w:p w14:paraId="50A0B1CE" w14:textId="77777777" w:rsidR="00F47223" w:rsidRPr="00F47223" w:rsidRDefault="00F47223" w:rsidP="00F47223">
      <w:pPr>
        <w:tabs>
          <w:tab w:val="left" w:pos="450"/>
          <w:tab w:val="left" w:pos="720"/>
        </w:tabs>
        <w:spacing w:after="0" w:line="240" w:lineRule="auto"/>
        <w:ind w:left="1440"/>
        <w:jc w:val="both"/>
        <w:rPr>
          <w:rFonts w:ascii="Times New Roman" w:eastAsia="Times New Roman" w:hAnsi="Times New Roman" w:cs="Times New Roman"/>
          <w:snapToGrid w:val="0"/>
          <w:sz w:val="20"/>
          <w:szCs w:val="20"/>
        </w:rPr>
      </w:pPr>
    </w:p>
    <w:p w14:paraId="3FD20C92" w14:textId="77777777" w:rsidR="00F47223" w:rsidRPr="00F47223" w:rsidRDefault="00F47223" w:rsidP="00F47223">
      <w:pPr>
        <w:numPr>
          <w:ilvl w:val="1"/>
          <w:numId w:val="3"/>
        </w:numPr>
        <w:tabs>
          <w:tab w:val="left" w:pos="450"/>
          <w:tab w:val="left" w:pos="720"/>
        </w:tabs>
        <w:spacing w:after="0" w:line="240" w:lineRule="auto"/>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snapToGrid w:val="0"/>
          <w:sz w:val="20"/>
          <w:szCs w:val="20"/>
        </w:rPr>
        <w:t>DSBSD-certified Small Businesses: 1%, capped at $500 per order.</w:t>
      </w:r>
    </w:p>
    <w:p w14:paraId="7839039E" w14:textId="77777777" w:rsidR="00F47223" w:rsidRPr="00F47223" w:rsidRDefault="00F47223" w:rsidP="00F47223">
      <w:pPr>
        <w:numPr>
          <w:ilvl w:val="1"/>
          <w:numId w:val="3"/>
        </w:numPr>
        <w:tabs>
          <w:tab w:val="left" w:pos="450"/>
          <w:tab w:val="left" w:pos="90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napToGrid w:val="0"/>
          <w:sz w:val="20"/>
          <w:szCs w:val="20"/>
        </w:rPr>
        <w:t>Businesses that are not DSBSD-certified Small Businesses: 1%, capped at $1,500 per order.</w:t>
      </w:r>
    </w:p>
    <w:p w14:paraId="3E4CC8A6" w14:textId="77777777" w:rsidR="00F47223" w:rsidRPr="00F47223" w:rsidRDefault="00F47223" w:rsidP="00F47223">
      <w:pPr>
        <w:tabs>
          <w:tab w:val="left" w:pos="450"/>
          <w:tab w:val="left" w:pos="900"/>
        </w:tabs>
        <w:spacing w:after="0" w:line="240" w:lineRule="auto"/>
        <w:ind w:left="1800"/>
        <w:jc w:val="both"/>
        <w:rPr>
          <w:rFonts w:ascii="Times New Roman" w:eastAsia="Times New Roman" w:hAnsi="Times New Roman" w:cs="Times New Roman"/>
          <w:sz w:val="20"/>
          <w:szCs w:val="20"/>
        </w:rPr>
      </w:pPr>
    </w:p>
    <w:p w14:paraId="22BA52B6" w14:textId="77777777" w:rsidR="00F47223" w:rsidRPr="00F47223" w:rsidRDefault="00F47223" w:rsidP="00F47223">
      <w:pPr>
        <w:numPr>
          <w:ilvl w:val="0"/>
          <w:numId w:val="3"/>
        </w:numPr>
        <w:tabs>
          <w:tab w:val="left" w:pos="450"/>
          <w:tab w:val="left" w:pos="900"/>
        </w:tabs>
        <w:spacing w:after="0" w:line="240" w:lineRule="auto"/>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Refer to Special Term and Condition “</w:t>
      </w:r>
      <w:proofErr w:type="spellStart"/>
      <w:r w:rsidRPr="00F47223">
        <w:rPr>
          <w:rFonts w:ascii="Times New Roman" w:eastAsia="Times New Roman" w:hAnsi="Times New Roman" w:cs="Times New Roman"/>
          <w:sz w:val="20"/>
          <w:szCs w:val="20"/>
        </w:rPr>
        <w:t>eVA</w:t>
      </w:r>
      <w:proofErr w:type="spellEnd"/>
      <w:r w:rsidRPr="00F47223">
        <w:rPr>
          <w:rFonts w:ascii="Times New Roman" w:eastAsia="Times New Roman" w:hAnsi="Times New Roman" w:cs="Times New Roman"/>
          <w:sz w:val="20"/>
          <w:szCs w:val="20"/>
        </w:rPr>
        <w:t xml:space="preserve"> Orders and Contracts” to identify the number of purchase orders that will be issued as a result of this solicitation/contract with the </w:t>
      </w:r>
      <w:proofErr w:type="spellStart"/>
      <w:r w:rsidRPr="00F47223">
        <w:rPr>
          <w:rFonts w:ascii="Times New Roman" w:eastAsia="Times New Roman" w:hAnsi="Times New Roman" w:cs="Times New Roman"/>
          <w:sz w:val="20"/>
          <w:szCs w:val="20"/>
        </w:rPr>
        <w:t>eVA</w:t>
      </w:r>
      <w:proofErr w:type="spellEnd"/>
      <w:r w:rsidRPr="00F47223">
        <w:rPr>
          <w:rFonts w:ascii="Times New Roman" w:eastAsia="Times New Roman" w:hAnsi="Times New Roman" w:cs="Times New Roman"/>
          <w:sz w:val="20"/>
          <w:szCs w:val="20"/>
        </w:rPr>
        <w:t xml:space="preserve"> transaction fee specified above assessed for each order.</w:t>
      </w:r>
    </w:p>
    <w:p w14:paraId="6103D1C1" w14:textId="77777777" w:rsidR="00F47223" w:rsidRPr="00F47223" w:rsidRDefault="00F47223" w:rsidP="00F47223">
      <w:pPr>
        <w:tabs>
          <w:tab w:val="left" w:pos="450"/>
          <w:tab w:val="left" w:pos="720"/>
        </w:tabs>
        <w:spacing w:after="0" w:line="240" w:lineRule="auto"/>
        <w:ind w:left="1440"/>
        <w:jc w:val="both"/>
        <w:rPr>
          <w:rFonts w:ascii="Times New Roman" w:eastAsia="Times New Roman" w:hAnsi="Times New Roman" w:cs="Times New Roman"/>
          <w:snapToGrid w:val="0"/>
          <w:sz w:val="20"/>
          <w:szCs w:val="20"/>
        </w:rPr>
      </w:pPr>
    </w:p>
    <w:p w14:paraId="6A92B772" w14:textId="77777777" w:rsidR="00F47223" w:rsidRPr="00F47223" w:rsidRDefault="00F47223" w:rsidP="00F47223">
      <w:pPr>
        <w:tabs>
          <w:tab w:val="left" w:pos="450"/>
          <w:tab w:val="left" w:pos="720"/>
        </w:tabs>
        <w:spacing w:after="0" w:line="240" w:lineRule="auto"/>
        <w:ind w:left="990"/>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snapToGrid w:val="0"/>
          <w:sz w:val="20"/>
          <w:szCs w:val="20"/>
        </w:rPr>
        <w:t xml:space="preserve">For orders issued prior to July 1, 2014, the vendor transaction fees can be found at </w:t>
      </w:r>
      <w:hyperlink r:id="rId11" w:history="1">
        <w:r w:rsidRPr="00F47223">
          <w:rPr>
            <w:rFonts w:ascii="Times New Roman" w:eastAsia="Times New Roman" w:hAnsi="Times New Roman" w:cs="Times New Roman"/>
            <w:snapToGrid w:val="0"/>
            <w:color w:val="0000FF"/>
            <w:sz w:val="20"/>
            <w:szCs w:val="20"/>
            <w:u w:val="single"/>
          </w:rPr>
          <w:t>www.eVA.virginia.gov</w:t>
        </w:r>
      </w:hyperlink>
      <w:r w:rsidRPr="00F47223">
        <w:rPr>
          <w:rFonts w:ascii="Times New Roman" w:eastAsia="Times New Roman" w:hAnsi="Times New Roman" w:cs="Times New Roman"/>
          <w:snapToGrid w:val="0"/>
          <w:sz w:val="20"/>
          <w:szCs w:val="20"/>
        </w:rPr>
        <w:t>.</w:t>
      </w:r>
    </w:p>
    <w:p w14:paraId="1994848E" w14:textId="77777777" w:rsidR="00F47223" w:rsidRPr="00F47223" w:rsidRDefault="00F47223" w:rsidP="00F47223">
      <w:pPr>
        <w:tabs>
          <w:tab w:val="left" w:pos="450"/>
          <w:tab w:val="left" w:pos="720"/>
        </w:tabs>
        <w:spacing w:after="0" w:line="240" w:lineRule="auto"/>
        <w:ind w:left="990"/>
        <w:jc w:val="both"/>
        <w:rPr>
          <w:rFonts w:ascii="Times New Roman" w:eastAsia="Times New Roman" w:hAnsi="Times New Roman" w:cs="Times New Roman"/>
          <w:snapToGrid w:val="0"/>
          <w:sz w:val="20"/>
          <w:szCs w:val="20"/>
        </w:rPr>
      </w:pPr>
    </w:p>
    <w:p w14:paraId="71AE03E4" w14:textId="77777777" w:rsidR="00F47223" w:rsidRPr="00F47223" w:rsidRDefault="00F47223" w:rsidP="00F47223">
      <w:pPr>
        <w:tabs>
          <w:tab w:val="left" w:pos="450"/>
          <w:tab w:val="left" w:pos="720"/>
        </w:tabs>
        <w:spacing w:after="0" w:line="240" w:lineRule="auto"/>
        <w:ind w:left="990"/>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snapToGrid w:val="0"/>
          <w:sz w:val="20"/>
          <w:szCs w:val="20"/>
        </w:rPr>
        <w:t>The specified vendor transaction fee will be invoiced, by the Commonwealth of Virginia Department of General Services, typically within 60 days of the order issue date.  Any adjustments (increases/decreases) will be handled through purchase order changes.</w:t>
      </w:r>
    </w:p>
    <w:p w14:paraId="3BD82688" w14:textId="77777777" w:rsidR="00F47223" w:rsidRPr="00F47223" w:rsidRDefault="00F47223" w:rsidP="00F47223">
      <w:pPr>
        <w:tabs>
          <w:tab w:val="left" w:pos="360"/>
          <w:tab w:val="left" w:pos="8730"/>
        </w:tabs>
        <w:autoSpaceDE w:val="0"/>
        <w:autoSpaceDN w:val="0"/>
        <w:adjustRightInd w:val="0"/>
        <w:spacing w:after="0" w:line="240" w:lineRule="auto"/>
        <w:ind w:left="360" w:hanging="360"/>
        <w:jc w:val="both"/>
        <w:rPr>
          <w:rFonts w:ascii="Times New Roman" w:eastAsia="Times New Roman" w:hAnsi="Times New Roman" w:cs="Times New Roman"/>
          <w:b/>
          <w:bCs/>
          <w:sz w:val="20"/>
          <w:szCs w:val="20"/>
        </w:rPr>
      </w:pPr>
    </w:p>
    <w:p w14:paraId="6E4B0E0A" w14:textId="77777777" w:rsidR="00F47223" w:rsidRPr="00F47223" w:rsidRDefault="00F47223" w:rsidP="00F47223">
      <w:pPr>
        <w:spacing w:after="0" w:line="240" w:lineRule="auto"/>
        <w:ind w:left="450" w:hanging="450"/>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snapToGrid w:val="0"/>
          <w:sz w:val="20"/>
          <w:szCs w:val="20"/>
        </w:rPr>
        <w:t>Y.</w:t>
      </w:r>
      <w:r w:rsidRPr="00F47223">
        <w:rPr>
          <w:rFonts w:ascii="Times New Roman" w:eastAsia="Times New Roman" w:hAnsi="Times New Roman" w:cs="Times New Roman"/>
          <w:snapToGrid w:val="0"/>
          <w:sz w:val="20"/>
          <w:szCs w:val="20"/>
        </w:rPr>
        <w:tab/>
      </w:r>
      <w:r w:rsidRPr="00F47223">
        <w:rPr>
          <w:rFonts w:ascii="Times New Roman" w:eastAsia="Times New Roman" w:hAnsi="Times New Roman" w:cs="Times New Roman"/>
          <w:b/>
          <w:snapToGrid w:val="0"/>
          <w:sz w:val="20"/>
          <w:szCs w:val="20"/>
          <w:u w:val="single"/>
        </w:rPr>
        <w:t>AVAILABILITY OF FUNDS:</w:t>
      </w:r>
      <w:r w:rsidRPr="00F47223">
        <w:rPr>
          <w:rFonts w:ascii="Times New Roman" w:eastAsia="Times New Roman" w:hAnsi="Times New Roman" w:cs="Times New Roman"/>
          <w:snapToGrid w:val="0"/>
          <w:sz w:val="20"/>
          <w:szCs w:val="20"/>
        </w:rPr>
        <w:t xml:space="preserve">  It is understood and agreed between the parties herein that the agency shall be bound hereunder only to the extent that the legislature has appropriated funds that are legally available or may hereafter become legally available for the purpose of this agreement.</w:t>
      </w:r>
    </w:p>
    <w:p w14:paraId="50667F48" w14:textId="77777777" w:rsidR="00F47223" w:rsidRPr="00F47223" w:rsidRDefault="00F47223" w:rsidP="00F47223">
      <w:pPr>
        <w:spacing w:after="0" w:line="240" w:lineRule="auto"/>
        <w:ind w:left="450" w:hanging="450"/>
        <w:jc w:val="both"/>
        <w:rPr>
          <w:rFonts w:ascii="Times New Roman" w:eastAsia="Times New Roman" w:hAnsi="Times New Roman" w:cs="Times New Roman"/>
          <w:snapToGrid w:val="0"/>
          <w:sz w:val="20"/>
          <w:szCs w:val="20"/>
        </w:rPr>
      </w:pPr>
    </w:p>
    <w:p w14:paraId="072DCB7F" w14:textId="77777777" w:rsidR="00F47223" w:rsidRPr="00F47223" w:rsidRDefault="00F47223" w:rsidP="00F47223">
      <w:pPr>
        <w:tabs>
          <w:tab w:val="left" w:pos="450"/>
        </w:tabs>
        <w:spacing w:after="0" w:line="240" w:lineRule="auto"/>
        <w:ind w:left="450" w:hanging="450"/>
        <w:rPr>
          <w:rFonts w:ascii="Times New Roman" w:eastAsia="Times New Roman" w:hAnsi="Times New Roman" w:cs="Times New Roman"/>
          <w:sz w:val="20"/>
          <w:szCs w:val="20"/>
        </w:rPr>
      </w:pPr>
      <w:r w:rsidRPr="00F47223">
        <w:rPr>
          <w:rFonts w:ascii="Times New Roman" w:eastAsia="Times New Roman" w:hAnsi="Times New Roman" w:cs="Times New Roman"/>
          <w:kern w:val="2"/>
          <w:sz w:val="20"/>
          <w:szCs w:val="20"/>
        </w:rPr>
        <w:t>Z.</w:t>
      </w:r>
      <w:r w:rsidRPr="00F47223">
        <w:rPr>
          <w:rFonts w:ascii="Times New Roman" w:eastAsia="Times New Roman" w:hAnsi="Times New Roman" w:cs="Times New Roman"/>
          <w:b/>
          <w:sz w:val="20"/>
          <w:szCs w:val="20"/>
        </w:rPr>
        <w:tab/>
      </w:r>
      <w:r w:rsidRPr="00F47223">
        <w:rPr>
          <w:rFonts w:ascii="Times New Roman" w:eastAsia="Times New Roman" w:hAnsi="Times New Roman" w:cs="Times New Roman"/>
          <w:b/>
          <w:sz w:val="20"/>
          <w:szCs w:val="20"/>
          <w:u w:val="single"/>
        </w:rPr>
        <w:t xml:space="preserve">SET-ASIDES IN ACCORDANCE WITH THE SMALL BUSINESS ENHANCEMENT AWARD PRIORITY: </w:t>
      </w:r>
      <w:r w:rsidRPr="00F47223">
        <w:rPr>
          <w:rFonts w:ascii="Times New Roman" w:eastAsia="Times New Roman" w:hAnsi="Times New Roman" w:cs="Times New Roman"/>
          <w:sz w:val="20"/>
          <w:szCs w:val="20"/>
        </w:rPr>
        <w:t xml:space="preserve">  This solicitation is set-aside for award priority to DSBSD-certified micro businesses or small businesses when designated as “Micro Business Set-Aside Award Priority” or “Small Business Set-Aside Award Priority” accordingly in the solicitation.  DSBSD-certified micro businesses or small businesses also includes DSBSD-certified women-owned and minority-owned businesses when they have received the </w:t>
      </w:r>
      <w:r w:rsidRPr="00F47223">
        <w:rPr>
          <w:rFonts w:ascii="Times New Roman" w:eastAsia="Times New Roman" w:hAnsi="Times New Roman" w:cs="Times New Roman"/>
          <w:sz w:val="20"/>
          <w:szCs w:val="20"/>
        </w:rPr>
        <w:lastRenderedPageBreak/>
        <w:t>DSBSD small business certification.  For purposes of award, bidders/offerors shall be deemed micro businesses or small businesses if and only if they are certified as such by DSBSD on the due date for receipt of bids/proposals.</w:t>
      </w:r>
    </w:p>
    <w:p w14:paraId="02E46E8E" w14:textId="77777777" w:rsidR="00F47223" w:rsidRPr="00F47223" w:rsidRDefault="00F47223" w:rsidP="00F47223">
      <w:pPr>
        <w:tabs>
          <w:tab w:val="left" w:pos="450"/>
        </w:tabs>
        <w:spacing w:after="0" w:line="240" w:lineRule="auto"/>
        <w:ind w:left="450" w:hanging="450"/>
        <w:rPr>
          <w:rFonts w:ascii="Times New Roman" w:eastAsia="Times New Roman" w:hAnsi="Times New Roman" w:cs="Times New Roman"/>
          <w:b/>
          <w:sz w:val="20"/>
          <w:szCs w:val="20"/>
        </w:rPr>
      </w:pPr>
      <w:r w:rsidRPr="00F47223">
        <w:rPr>
          <w:rFonts w:ascii="Times New Roman" w:eastAsia="Times New Roman" w:hAnsi="Times New Roman" w:cs="Times New Roman"/>
          <w:sz w:val="20"/>
          <w:szCs w:val="20"/>
        </w:rPr>
        <w:tab/>
      </w:r>
    </w:p>
    <w:p w14:paraId="1071DF88" w14:textId="77777777" w:rsidR="00F47223" w:rsidRPr="00F47223" w:rsidRDefault="00F47223" w:rsidP="00F47223">
      <w:pPr>
        <w:keepNext/>
        <w:spacing w:after="0" w:line="240" w:lineRule="auto"/>
        <w:ind w:left="576" w:hanging="576"/>
        <w:jc w:val="both"/>
        <w:rPr>
          <w:rFonts w:ascii="Times New Roman" w:eastAsia="Times New Roman" w:hAnsi="Times New Roman" w:cs="Times New Roman"/>
          <w:snapToGrid w:val="0"/>
          <w:sz w:val="20"/>
          <w:szCs w:val="20"/>
        </w:rPr>
      </w:pPr>
      <w:r w:rsidRPr="00F47223">
        <w:rPr>
          <w:rFonts w:ascii="Times New Roman" w:eastAsia="Times New Roman" w:hAnsi="Times New Roman" w:cs="Times New Roman"/>
          <w:kern w:val="2"/>
          <w:sz w:val="20"/>
          <w:szCs w:val="20"/>
        </w:rPr>
        <w:t xml:space="preserve">AA. </w:t>
      </w:r>
      <w:r w:rsidRPr="00F47223">
        <w:rPr>
          <w:rFonts w:ascii="Times New Roman" w:eastAsia="Times New Roman" w:hAnsi="Times New Roman" w:cs="Times New Roman"/>
          <w:kern w:val="2"/>
          <w:sz w:val="20"/>
          <w:szCs w:val="20"/>
        </w:rPr>
        <w:tab/>
      </w:r>
      <w:r w:rsidRPr="00F47223">
        <w:rPr>
          <w:rFonts w:ascii="Times New Roman" w:eastAsia="Times New Roman" w:hAnsi="Times New Roman" w:cs="Times New Roman"/>
          <w:b/>
          <w:snapToGrid w:val="0"/>
          <w:sz w:val="20"/>
          <w:szCs w:val="20"/>
          <w:u w:val="single"/>
        </w:rPr>
        <w:t>BID PRICE CURRENCY</w:t>
      </w:r>
      <w:r w:rsidRPr="00F47223">
        <w:rPr>
          <w:rFonts w:ascii="Times New Roman" w:eastAsia="Times New Roman" w:hAnsi="Times New Roman" w:cs="Times New Roman"/>
          <w:b/>
          <w:snapToGrid w:val="0"/>
          <w:sz w:val="20"/>
          <w:szCs w:val="20"/>
        </w:rPr>
        <w:t>:</w:t>
      </w:r>
      <w:r w:rsidRPr="00F47223">
        <w:rPr>
          <w:rFonts w:ascii="Times New Roman" w:eastAsia="Times New Roman" w:hAnsi="Times New Roman" w:cs="Times New Roman"/>
          <w:snapToGrid w:val="0"/>
          <w:sz w:val="20"/>
          <w:szCs w:val="20"/>
        </w:rPr>
        <w:t xml:space="preserve">  Unless stated otherwise in the solicitation, bidders/offerors shall state bid/offer prices in US dollars.</w:t>
      </w:r>
    </w:p>
    <w:p w14:paraId="7B9922BF" w14:textId="77777777" w:rsidR="00F47223" w:rsidRPr="00F47223" w:rsidRDefault="00F47223" w:rsidP="00F47223">
      <w:pPr>
        <w:keepNext/>
        <w:spacing w:after="0" w:line="240" w:lineRule="auto"/>
        <w:ind w:left="576" w:hanging="576"/>
        <w:jc w:val="both"/>
        <w:rPr>
          <w:rFonts w:ascii="Times New Roman" w:eastAsia="Times New Roman" w:hAnsi="Times New Roman" w:cs="Times New Roman"/>
          <w:sz w:val="20"/>
          <w:szCs w:val="20"/>
        </w:rPr>
      </w:pPr>
    </w:p>
    <w:p w14:paraId="3CD6EF06" w14:textId="77777777" w:rsidR="00F47223" w:rsidRPr="00F47223" w:rsidRDefault="00F47223" w:rsidP="00F47223">
      <w:pPr>
        <w:keepNext/>
        <w:spacing w:after="0" w:line="240" w:lineRule="auto"/>
        <w:ind w:left="576" w:hanging="576"/>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BB.</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AUTHORIZATION TO CONDUCT BUSINESS IN THE</w:t>
      </w:r>
      <w:r w:rsidRPr="00F47223">
        <w:rPr>
          <w:rFonts w:ascii="Times New Roman" w:eastAsia="Times New Roman" w:hAnsi="Times New Roman" w:cs="Times New Roman"/>
          <w:sz w:val="20"/>
          <w:szCs w:val="20"/>
          <w:u w:val="single"/>
        </w:rPr>
        <w:t xml:space="preserve"> </w:t>
      </w:r>
      <w:r w:rsidRPr="00F47223">
        <w:rPr>
          <w:rFonts w:ascii="Times New Roman" w:eastAsia="Times New Roman" w:hAnsi="Times New Roman" w:cs="Times New Roman"/>
          <w:b/>
          <w:sz w:val="20"/>
          <w:szCs w:val="20"/>
          <w:u w:val="single"/>
        </w:rPr>
        <w:t>COMMONWEALTH</w:t>
      </w:r>
      <w:r w:rsidRPr="00F47223">
        <w:rPr>
          <w:rFonts w:ascii="Times New Roman" w:eastAsia="Times New Roman" w:hAnsi="Times New Roman" w:cs="Times New Roman"/>
          <w:b/>
          <w:sz w:val="20"/>
          <w:szCs w:val="20"/>
        </w:rPr>
        <w:t>:</w:t>
      </w:r>
      <w:r w:rsidRPr="00F47223">
        <w:rPr>
          <w:rFonts w:ascii="Times New Roman" w:eastAsia="Times New Roman" w:hAnsi="Times New Roman" w:cs="Times New Roman"/>
          <w:sz w:val="20"/>
          <w:szCs w:val="20"/>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F47223">
        <w:rPr>
          <w:rFonts w:ascii="Times New Roman" w:eastAsia="Times New Roman" w:hAnsi="Times New Roman" w:cs="Times New Roman"/>
          <w:i/>
          <w:sz w:val="20"/>
          <w:szCs w:val="20"/>
        </w:rPr>
        <w:t xml:space="preserve">Code of Virginia </w:t>
      </w:r>
      <w:r w:rsidRPr="00F47223">
        <w:rPr>
          <w:rFonts w:ascii="Times New Roman" w:eastAsia="Times New Roman" w:hAnsi="Times New Roman" w:cs="Times New Roman"/>
          <w:sz w:val="20"/>
          <w:szCs w:val="20"/>
        </w:rPr>
        <w:t xml:space="preserve">or as otherwise required by law. Any business entity described above that enters into a contract with a public body pursuant to the </w:t>
      </w:r>
      <w:r w:rsidRPr="00F47223">
        <w:rPr>
          <w:rFonts w:ascii="Times New Roman" w:eastAsia="Times New Roman" w:hAnsi="Times New Roman" w:cs="Times New Roman"/>
          <w:i/>
          <w:sz w:val="20"/>
          <w:szCs w:val="20"/>
        </w:rPr>
        <w:t>Virginia Public Procurement Act</w:t>
      </w:r>
      <w:r w:rsidRPr="00F47223">
        <w:rPr>
          <w:rFonts w:ascii="Times New Roman" w:eastAsia="Times New Roman" w:hAnsi="Times New Roman" w:cs="Times New Roman"/>
          <w:sz w:val="20"/>
          <w:szCs w:val="20"/>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14:paraId="1C9C99EA" w14:textId="77777777" w:rsidR="00F47223" w:rsidRPr="00F47223" w:rsidRDefault="00F47223" w:rsidP="00F47223">
      <w:pPr>
        <w:keepNext/>
        <w:spacing w:after="0" w:line="240" w:lineRule="auto"/>
        <w:ind w:left="576" w:hanging="576"/>
        <w:jc w:val="both"/>
        <w:rPr>
          <w:rFonts w:ascii="Times New Roman" w:eastAsia="Times New Roman" w:hAnsi="Times New Roman" w:cs="Times New Roman"/>
          <w:sz w:val="20"/>
          <w:szCs w:val="20"/>
        </w:rPr>
      </w:pPr>
    </w:p>
    <w:p w14:paraId="3EC96C97" w14:textId="77777777" w:rsidR="00F47223" w:rsidRPr="00F47223" w:rsidRDefault="00F47223" w:rsidP="00F47223">
      <w:pPr>
        <w:spacing w:after="0" w:line="240" w:lineRule="auto"/>
        <w:ind w:left="540" w:hanging="54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CC.</w:t>
      </w:r>
      <w:r w:rsidRPr="00F47223">
        <w:rPr>
          <w:rFonts w:ascii="Times New Roman" w:eastAsia="Times New Roman" w:hAnsi="Times New Roman" w:cs="Times New Roman"/>
          <w:sz w:val="20"/>
          <w:szCs w:val="20"/>
        </w:rPr>
        <w:tab/>
      </w:r>
      <w:r w:rsidRPr="00F47223">
        <w:rPr>
          <w:rFonts w:ascii="Times New Roman" w:eastAsia="Times New Roman" w:hAnsi="Times New Roman" w:cs="Times New Roman"/>
          <w:b/>
          <w:sz w:val="20"/>
          <w:szCs w:val="20"/>
          <w:u w:val="single"/>
        </w:rPr>
        <w:t>CIVILITY IN STATE WORKPLACES</w:t>
      </w:r>
      <w:r w:rsidRPr="00F47223">
        <w:rPr>
          <w:rFonts w:ascii="Times New Roman" w:eastAsia="Times New Roman" w:hAnsi="Times New Roman" w:cs="Times New Roman"/>
          <w:b/>
          <w:sz w:val="20"/>
          <w:szCs w:val="20"/>
        </w:rPr>
        <w:t xml:space="preserve">:  </w:t>
      </w:r>
      <w:r w:rsidRPr="00F47223">
        <w:rPr>
          <w:rFonts w:ascii="Times New Roman" w:eastAsia="Times New Roman" w:hAnsi="Times New Roman" w:cs="Times New Roman"/>
          <w:sz w:val="20"/>
          <w:szCs w:val="20"/>
        </w:rPr>
        <w:t xml:space="preserve">The contractor shall take all reasonable steps to ensure that no individual, while performing work on behalf of the contractor or any subcontractor in connection with this agreement (each, a “Contract Worker”), shall engage in 1) harassment (including sexual harassment), bullying, cyber-bullying, or threatening or violent conduct, or 2) discriminatory behavior on the basis of race, sex, color, national origin, religious belief, sexual orientation, gender identity or expression, age, political affiliation, veteran status, or disability.  </w:t>
      </w:r>
    </w:p>
    <w:p w14:paraId="5057BABD" w14:textId="77777777" w:rsidR="00F47223" w:rsidRPr="00F47223" w:rsidRDefault="00F47223" w:rsidP="00F47223">
      <w:pPr>
        <w:spacing w:after="0" w:line="240" w:lineRule="auto"/>
        <w:ind w:left="540" w:hanging="540"/>
        <w:jc w:val="both"/>
        <w:rPr>
          <w:rFonts w:ascii="Times New Roman" w:eastAsia="Times New Roman" w:hAnsi="Times New Roman" w:cs="Times New Roman"/>
          <w:sz w:val="20"/>
          <w:szCs w:val="20"/>
        </w:rPr>
      </w:pPr>
    </w:p>
    <w:p w14:paraId="50A3D55A" w14:textId="77777777" w:rsidR="00F47223" w:rsidRPr="00F47223" w:rsidRDefault="00F47223" w:rsidP="00F47223">
      <w:pPr>
        <w:spacing w:after="0" w:line="240" w:lineRule="auto"/>
        <w:ind w:left="54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The contractor shall provide each Contract Worker with a copy of this Section and will require Contract Workers to participate in agency training on civility in the State workplace if contractor’s (and any subcontractor’s) regular mandatory training programs do not already encompass equivalent or greater expectations.  Upon request, the contractor shall provide documentation that each Contract Worker has received such training.</w:t>
      </w:r>
    </w:p>
    <w:p w14:paraId="383CBEBA" w14:textId="77777777" w:rsidR="00F47223" w:rsidRPr="00F47223" w:rsidRDefault="00F47223" w:rsidP="00F47223">
      <w:pPr>
        <w:spacing w:after="0" w:line="240" w:lineRule="auto"/>
        <w:ind w:left="540"/>
        <w:jc w:val="both"/>
        <w:rPr>
          <w:rFonts w:ascii="Times New Roman" w:eastAsia="Times New Roman" w:hAnsi="Times New Roman" w:cs="Times New Roman"/>
          <w:sz w:val="20"/>
          <w:szCs w:val="20"/>
        </w:rPr>
      </w:pPr>
    </w:p>
    <w:p w14:paraId="0D6DC808" w14:textId="77777777" w:rsidR="00F47223" w:rsidRPr="00F47223" w:rsidRDefault="00F47223" w:rsidP="00F47223">
      <w:pPr>
        <w:spacing w:after="0" w:line="240" w:lineRule="auto"/>
        <w:ind w:left="54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For purposes of this Section, “State workplace” includes any location, permanent or temporary, where a Commonwealth employee performs any work-related duty or is representing his or her agency, as well as surrounding perimeters, parking lots, outside meeting locations, and means of travel to and from these locations.  Communications are deemed to occur in a State workplace if the Contract Worker reasonably should know that the phone number, email, or other method of communication is associated with a State workplace or is associated with a person who is a State employee.</w:t>
      </w:r>
    </w:p>
    <w:p w14:paraId="479F81F2" w14:textId="77777777" w:rsidR="00F47223" w:rsidRPr="00F47223" w:rsidRDefault="00F47223" w:rsidP="00F47223">
      <w:pPr>
        <w:spacing w:after="0" w:line="240" w:lineRule="auto"/>
        <w:ind w:left="540"/>
        <w:jc w:val="both"/>
        <w:rPr>
          <w:rFonts w:ascii="Times New Roman" w:eastAsia="Times New Roman" w:hAnsi="Times New Roman" w:cs="Times New Roman"/>
          <w:sz w:val="20"/>
          <w:szCs w:val="20"/>
        </w:rPr>
      </w:pPr>
    </w:p>
    <w:p w14:paraId="4D48ECBE" w14:textId="77777777" w:rsidR="00F47223" w:rsidRPr="00F47223" w:rsidRDefault="00F47223" w:rsidP="00F47223">
      <w:pPr>
        <w:spacing w:after="0" w:line="240" w:lineRule="auto"/>
        <w:ind w:left="54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The Commonwealth of Virginia may require, at its sole discretion, the removal and replacement of any Contract Worker who the Commonwealth reasonably believes to have violated this Section.</w:t>
      </w:r>
    </w:p>
    <w:p w14:paraId="01AF07F9" w14:textId="77777777" w:rsidR="00F47223" w:rsidRPr="00F47223" w:rsidRDefault="00F47223" w:rsidP="00F47223">
      <w:pPr>
        <w:spacing w:after="0" w:line="240" w:lineRule="auto"/>
        <w:ind w:left="54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 xml:space="preserve">   </w:t>
      </w:r>
    </w:p>
    <w:p w14:paraId="32D191DB" w14:textId="77777777" w:rsidR="00F47223" w:rsidRPr="00F47223" w:rsidRDefault="00F47223" w:rsidP="00F47223">
      <w:pPr>
        <w:spacing w:after="0" w:line="240" w:lineRule="auto"/>
        <w:ind w:left="540"/>
        <w:jc w:val="both"/>
        <w:rPr>
          <w:rFonts w:ascii="Times New Roman" w:eastAsia="Times New Roman" w:hAnsi="Times New Roman" w:cs="Times New Roman"/>
          <w:sz w:val="20"/>
          <w:szCs w:val="20"/>
        </w:rPr>
      </w:pPr>
      <w:r w:rsidRPr="00F47223">
        <w:rPr>
          <w:rFonts w:ascii="Times New Roman" w:eastAsia="Times New Roman" w:hAnsi="Times New Roman" w:cs="Times New Roman"/>
          <w:sz w:val="20"/>
          <w:szCs w:val="20"/>
        </w:rPr>
        <w:t>This Section creates obligations solely on the part of the contractor.  Employees or other third parties may benefit incidentally from this Section and from training materials or other communications distributed on this topic , but the Parties to this agreement intend this Section to be enforceable solely by the Commonwealth and not by employees or other third parties.</w:t>
      </w:r>
    </w:p>
    <w:p w14:paraId="2CD55375" w14:textId="77777777" w:rsidR="00F47223" w:rsidRPr="00F47223" w:rsidRDefault="00F47223" w:rsidP="00F47223">
      <w:pPr>
        <w:keepNext/>
        <w:spacing w:after="0" w:line="240" w:lineRule="auto"/>
        <w:ind w:left="576" w:hanging="576"/>
        <w:jc w:val="both"/>
        <w:rPr>
          <w:rFonts w:ascii="Times New Roman" w:eastAsia="Times New Roman" w:hAnsi="Times New Roman" w:cs="Times New Roman"/>
          <w:sz w:val="20"/>
          <w:szCs w:val="20"/>
        </w:rPr>
      </w:pPr>
    </w:p>
    <w:p w14:paraId="0EEF7245" w14:textId="77777777" w:rsidR="00F47223" w:rsidRPr="00F47223" w:rsidRDefault="00F47223" w:rsidP="00F47223">
      <w:pPr>
        <w:keepNext/>
        <w:spacing w:after="0" w:line="240" w:lineRule="auto"/>
        <w:ind w:left="576" w:hanging="576"/>
        <w:jc w:val="both"/>
        <w:rPr>
          <w:rFonts w:ascii="Times New Roman" w:eastAsia="Times New Roman" w:hAnsi="Times New Roman" w:cs="Times New Roman"/>
          <w:sz w:val="20"/>
          <w:szCs w:val="20"/>
        </w:rPr>
      </w:pPr>
    </w:p>
    <w:p w14:paraId="12FF6E7A" w14:textId="77777777" w:rsidR="00F72CBD" w:rsidRDefault="00F72CBD"/>
    <w:sectPr w:rsidR="00F72C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E8E2" w14:textId="77777777" w:rsidR="0056541F" w:rsidRDefault="0056541F" w:rsidP="00FC100F">
      <w:pPr>
        <w:spacing w:after="0" w:line="240" w:lineRule="auto"/>
      </w:pPr>
      <w:r>
        <w:separator/>
      </w:r>
    </w:p>
  </w:endnote>
  <w:endnote w:type="continuationSeparator" w:id="0">
    <w:p w14:paraId="024B6CFB" w14:textId="77777777" w:rsidR="0056541F" w:rsidRDefault="0056541F" w:rsidP="00FC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AD3C" w14:textId="77777777" w:rsidR="0056541F" w:rsidRDefault="0056541F" w:rsidP="00FC100F">
      <w:pPr>
        <w:spacing w:after="0" w:line="240" w:lineRule="auto"/>
      </w:pPr>
      <w:r>
        <w:separator/>
      </w:r>
    </w:p>
  </w:footnote>
  <w:footnote w:type="continuationSeparator" w:id="0">
    <w:p w14:paraId="616EFE17" w14:textId="77777777" w:rsidR="0056541F" w:rsidRDefault="0056541F" w:rsidP="00FC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510C" w14:textId="130176D4" w:rsidR="00FC100F" w:rsidRDefault="00FC100F" w:rsidP="00FC100F">
    <w:pPr>
      <w:pStyle w:val="Header"/>
      <w:jc w:val="center"/>
    </w:pPr>
    <w:r>
      <w:t>Exhibit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33D"/>
    <w:multiLevelType w:val="hybridMultilevel"/>
    <w:tmpl w:val="66681DAE"/>
    <w:lvl w:ilvl="0" w:tplc="CCC8B7B4">
      <w:start w:val="1"/>
      <w:numFmt w:val="lowerLetter"/>
      <w:lvlText w:val="%1."/>
      <w:lvlJc w:val="left"/>
      <w:pPr>
        <w:ind w:left="1440" w:hanging="450"/>
      </w:pPr>
      <w:rPr>
        <w:rFonts w:hint="default"/>
      </w:rPr>
    </w:lvl>
    <w:lvl w:ilvl="1" w:tplc="1D5A91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23"/>
    <w:rsid w:val="000F683A"/>
    <w:rsid w:val="002B142F"/>
    <w:rsid w:val="0056541F"/>
    <w:rsid w:val="008C12AA"/>
    <w:rsid w:val="008E774B"/>
    <w:rsid w:val="00985811"/>
    <w:rsid w:val="00AB696A"/>
    <w:rsid w:val="00AC1301"/>
    <w:rsid w:val="00AF2F3A"/>
    <w:rsid w:val="00F47223"/>
    <w:rsid w:val="00F72CBD"/>
    <w:rsid w:val="00F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2BDE"/>
  <w15:chartTrackingRefBased/>
  <w15:docId w15:val="{0D3C450D-86F8-4BF8-9A29-9EFCF3D4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0F"/>
  </w:style>
  <w:style w:type="paragraph" w:styleId="Footer">
    <w:name w:val="footer"/>
    <w:basedOn w:val="Normal"/>
    <w:link w:val="FooterChar"/>
    <w:uiPriority w:val="99"/>
    <w:unhideWhenUsed/>
    <w:rsid w:val="00FC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8.01/chapter21.1/section8.01-581.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virgini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mf87213\AppData\Local\Microsoft\Windows\Temporary%20Internet%20Files\Content.Outlook\3CSQTVCA\www.eVA.virginia.gov" TargetMode="External"/><Relationship Id="rId5" Type="http://schemas.openxmlformats.org/officeDocument/2006/relationships/footnotes" Target="footnotes.xml"/><Relationship Id="rId10" Type="http://schemas.openxmlformats.org/officeDocument/2006/relationships/hyperlink" Target="http://www.eVA.virginia.gov" TargetMode="External"/><Relationship Id="rId4" Type="http://schemas.openxmlformats.org/officeDocument/2006/relationships/webSettings" Target="webSettings.xml"/><Relationship Id="rId9" Type="http://schemas.openxmlformats.org/officeDocument/2006/relationships/hyperlink" Target="http://www.eva.state.v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Kelly (DGS)</dc:creator>
  <cp:keywords/>
  <dc:description/>
  <cp:lastModifiedBy>Stacy Wilkerson</cp:lastModifiedBy>
  <cp:revision>2</cp:revision>
  <dcterms:created xsi:type="dcterms:W3CDTF">2020-07-02T16:07:00Z</dcterms:created>
  <dcterms:modified xsi:type="dcterms:W3CDTF">2020-07-02T16:07:00Z</dcterms:modified>
</cp:coreProperties>
</file>